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295" w:rsidRDefault="00BB7200">
      <w:pPr>
        <w:spacing w:after="366" w:line="259" w:lineRule="auto"/>
        <w:ind w:left="4637" w:firstLine="0"/>
        <w:jc w:val="left"/>
      </w:pPr>
      <w:r>
        <w:rPr>
          <w:noProof/>
        </w:rPr>
        <w:drawing>
          <wp:inline distT="0" distB="0" distL="0" distR="0">
            <wp:extent cx="571766" cy="762354"/>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7"/>
                    <a:stretch>
                      <a:fillRect/>
                    </a:stretch>
                  </pic:blipFill>
                  <pic:spPr>
                    <a:xfrm>
                      <a:off x="0" y="0"/>
                      <a:ext cx="571766" cy="762354"/>
                    </a:xfrm>
                    <a:prstGeom prst="rect">
                      <a:avLst/>
                    </a:prstGeom>
                  </pic:spPr>
                </pic:pic>
              </a:graphicData>
            </a:graphic>
          </wp:inline>
        </w:drawing>
      </w:r>
    </w:p>
    <w:p w:rsidR="00866295" w:rsidRDefault="00BB7200">
      <w:pPr>
        <w:spacing w:after="469" w:line="252" w:lineRule="auto"/>
        <w:ind w:left="534" w:right="397"/>
        <w:jc w:val="center"/>
      </w:pPr>
      <w:r>
        <w:rPr>
          <w:sz w:val="28"/>
        </w:rPr>
        <w:t>МІНІСТЕРСТВО СОЦІАЛЬНОЇ ПОЛІТИКИ УКРАЇНИ</w:t>
      </w:r>
    </w:p>
    <w:p w:rsidR="00866295" w:rsidRDefault="00BB7200">
      <w:pPr>
        <w:spacing w:after="211" w:line="251" w:lineRule="auto"/>
        <w:ind w:left="522" w:right="385"/>
        <w:jc w:val="center"/>
      </w:pPr>
      <w:r>
        <w:rPr>
          <w:sz w:val="32"/>
        </w:rPr>
        <w:t>НАКАЗ</w:t>
      </w:r>
    </w:p>
    <w:p w:rsidR="00866295" w:rsidRDefault="00BB7200">
      <w:pPr>
        <w:spacing w:after="415" w:line="264" w:lineRule="auto"/>
        <w:ind w:left="1823" w:right="1686"/>
        <w:jc w:val="center"/>
      </w:pPr>
      <w:r>
        <w:t>20.01.2014  № 28</w:t>
      </w:r>
    </w:p>
    <w:p w:rsidR="00866295" w:rsidRDefault="00BB7200">
      <w:pPr>
        <w:tabs>
          <w:tab w:val="center" w:pos="7674"/>
        </w:tabs>
        <w:spacing w:after="17"/>
        <w:ind w:left="0" w:firstLine="0"/>
        <w:jc w:val="left"/>
      </w:pPr>
      <w:r>
        <w:t xml:space="preserve"> </w:t>
      </w:r>
      <w:r>
        <w:tab/>
        <w:t xml:space="preserve">Зареєстровано в Міністерстві  </w:t>
      </w:r>
    </w:p>
    <w:p w:rsidR="00866295" w:rsidRDefault="00BB7200">
      <w:pPr>
        <w:spacing w:after="525" w:line="233" w:lineRule="auto"/>
        <w:ind w:left="6080" w:right="1952"/>
        <w:jc w:val="left"/>
      </w:pPr>
      <w:r>
        <w:t>юстиції України  7 лютого 2014 р.  за № 253/25030</w:t>
      </w:r>
    </w:p>
    <w:p w:rsidR="00866295" w:rsidRDefault="00BB7200">
      <w:pPr>
        <w:spacing w:after="64" w:line="251" w:lineRule="auto"/>
        <w:ind w:left="522" w:right="385"/>
        <w:jc w:val="center"/>
      </w:pPr>
      <w:r>
        <w:rPr>
          <w:sz w:val="32"/>
        </w:rPr>
        <w:t xml:space="preserve">Про затвердження Порядку визначення потреб населення </w:t>
      </w:r>
      <w:proofErr w:type="spellStart"/>
      <w:r>
        <w:rPr>
          <w:sz w:val="32"/>
        </w:rPr>
        <w:t>адміністративно­територіальної</w:t>
      </w:r>
      <w:proofErr w:type="spellEnd"/>
      <w:r>
        <w:rPr>
          <w:sz w:val="32"/>
        </w:rPr>
        <w:t xml:space="preserve"> одиниці у соціальних послугах</w:t>
      </w:r>
    </w:p>
    <w:p w:rsidR="00866295" w:rsidRDefault="00BB7200">
      <w:pPr>
        <w:ind w:left="113" w:firstLine="450"/>
      </w:pPr>
      <w:r>
        <w:t>Відповідно до пункту 7 Плану заходів на 2013 ­ 2016 роки щодо реалізації Стратегії реформування системи надання соціальних послуг, затверджено</w:t>
      </w:r>
      <w:r>
        <w:t>го розпорядженням Кабінету Міністрів України від 13 березня 2013 року № 208­р, НАКАЗУЮ:</w:t>
      </w:r>
    </w:p>
    <w:p w:rsidR="00866295" w:rsidRDefault="00BB7200">
      <w:pPr>
        <w:numPr>
          <w:ilvl w:val="0"/>
          <w:numId w:val="1"/>
        </w:numPr>
        <w:ind w:firstLine="450"/>
      </w:pPr>
      <w:r>
        <w:t xml:space="preserve">Затвердити Порядок визначення потреб населення </w:t>
      </w:r>
      <w:proofErr w:type="spellStart"/>
      <w:r>
        <w:t>адміністративно­територіальної</w:t>
      </w:r>
      <w:proofErr w:type="spellEnd"/>
      <w:r>
        <w:t xml:space="preserve"> одиниці у соціальних послугах, що додається.</w:t>
      </w:r>
    </w:p>
    <w:p w:rsidR="00866295" w:rsidRDefault="00BB7200">
      <w:pPr>
        <w:numPr>
          <w:ilvl w:val="0"/>
          <w:numId w:val="1"/>
        </w:numPr>
        <w:ind w:firstLine="450"/>
      </w:pPr>
      <w:r>
        <w:t xml:space="preserve">Департаменту соціальних послуг (І. </w:t>
      </w:r>
      <w:proofErr w:type="spellStart"/>
      <w:r>
        <w:t>Тарабукіна</w:t>
      </w:r>
      <w:proofErr w:type="spellEnd"/>
      <w:r>
        <w:t xml:space="preserve">) забезпечити подання в </w:t>
      </w:r>
      <w:proofErr w:type="spellStart"/>
      <w:r>
        <w:t>установленомупорядку</w:t>
      </w:r>
      <w:proofErr w:type="spellEnd"/>
      <w:r>
        <w:t xml:space="preserve"> цього наказу на державну реєстрацію до Міністерства юстиції України.</w:t>
      </w:r>
    </w:p>
    <w:p w:rsidR="00866295" w:rsidRDefault="00BB7200">
      <w:pPr>
        <w:numPr>
          <w:ilvl w:val="0"/>
          <w:numId w:val="1"/>
        </w:numPr>
        <w:ind w:firstLine="450"/>
      </w:pPr>
      <w:r>
        <w:t>Цей наказ набирає чинності з дня його офіційного опублікування.</w:t>
      </w:r>
    </w:p>
    <w:p w:rsidR="00866295" w:rsidRDefault="00BB7200">
      <w:pPr>
        <w:numPr>
          <w:ilvl w:val="0"/>
          <w:numId w:val="1"/>
        </w:numPr>
        <w:spacing w:after="171"/>
        <w:ind w:firstLine="450"/>
      </w:pPr>
      <w:r>
        <w:t>Контроль за виконанням цього наказу покласти на заступника Міністра Л. Дроздову.</w:t>
      </w:r>
    </w:p>
    <w:tbl>
      <w:tblPr>
        <w:tblStyle w:val="TableGrid"/>
        <w:tblW w:w="9965" w:type="dxa"/>
        <w:tblInd w:w="128" w:type="dxa"/>
        <w:tblCellMar>
          <w:top w:w="0" w:type="dxa"/>
          <w:left w:w="0" w:type="dxa"/>
          <w:bottom w:w="0" w:type="dxa"/>
          <w:right w:w="0" w:type="dxa"/>
        </w:tblCellMar>
        <w:tblLook w:val="04A0" w:firstRow="1" w:lastRow="0" w:firstColumn="1" w:lastColumn="0" w:noHBand="0" w:noVBand="1"/>
      </w:tblPr>
      <w:tblGrid>
        <w:gridCol w:w="8374"/>
        <w:gridCol w:w="1591"/>
      </w:tblGrid>
      <w:tr w:rsidR="00866295" w:rsidTr="00685E96">
        <w:trPr>
          <w:trHeight w:val="763"/>
        </w:trPr>
        <w:tc>
          <w:tcPr>
            <w:tcW w:w="8374" w:type="dxa"/>
            <w:tcBorders>
              <w:top w:val="nil"/>
              <w:left w:val="nil"/>
              <w:bottom w:val="nil"/>
              <w:right w:val="nil"/>
            </w:tcBorders>
          </w:tcPr>
          <w:p w:rsidR="00866295" w:rsidRDefault="00BB7200">
            <w:pPr>
              <w:spacing w:after="0" w:line="259" w:lineRule="auto"/>
              <w:ind w:left="1128" w:right="4060" w:hanging="240"/>
              <w:jc w:val="left"/>
            </w:pPr>
            <w:r>
              <w:t>Заступник Міністра ­  керівник апарату</w:t>
            </w:r>
          </w:p>
        </w:tc>
        <w:tc>
          <w:tcPr>
            <w:tcW w:w="1591" w:type="dxa"/>
            <w:tcBorders>
              <w:top w:val="nil"/>
              <w:left w:val="nil"/>
              <w:bottom w:val="nil"/>
              <w:right w:val="nil"/>
            </w:tcBorders>
          </w:tcPr>
          <w:p w:rsidR="00866295" w:rsidRDefault="00BB7200">
            <w:pPr>
              <w:spacing w:after="0" w:line="259" w:lineRule="auto"/>
              <w:ind w:left="123" w:firstLine="1409"/>
              <w:jc w:val="left"/>
            </w:pPr>
            <w:r>
              <w:t xml:space="preserve"> В. Коломієць</w:t>
            </w:r>
          </w:p>
        </w:tc>
      </w:tr>
    </w:tbl>
    <w:p w:rsidR="00866295" w:rsidRDefault="00BB7200">
      <w:pPr>
        <w:tabs>
          <w:tab w:val="right" w:pos="10032"/>
        </w:tabs>
        <w:ind w:left="0" w:firstLine="0"/>
        <w:jc w:val="left"/>
      </w:pPr>
      <w:r>
        <w:br w:type="page"/>
      </w:r>
    </w:p>
    <w:p w:rsidR="00866295" w:rsidRDefault="00BB7200">
      <w:pPr>
        <w:spacing w:after="146" w:line="259" w:lineRule="auto"/>
        <w:ind w:left="135" w:right="-7" w:firstLine="0"/>
        <w:jc w:val="left"/>
      </w:pPr>
      <w:r>
        <w:rPr>
          <w:rFonts w:ascii="Calibri" w:eastAsia="Calibri" w:hAnsi="Calibri" w:cs="Calibri"/>
          <w:noProof/>
          <w:sz w:val="22"/>
        </w:rPr>
        <w:lastRenderedPageBreak/>
        <mc:AlternateContent>
          <mc:Choice Requires="wpg">
            <w:drawing>
              <wp:inline distT="0" distB="0" distL="0" distR="0">
                <wp:extent cx="6289423" cy="9530"/>
                <wp:effectExtent l="0" t="0" r="0" b="0"/>
                <wp:docPr id="13651" name="Group 13651"/>
                <wp:cNvGraphicFramePr/>
                <a:graphic xmlns:a="http://schemas.openxmlformats.org/drawingml/2006/main">
                  <a:graphicData uri="http://schemas.microsoft.com/office/word/2010/wordprocessingGroup">
                    <wpg:wgp>
                      <wpg:cNvGrpSpPr/>
                      <wpg:grpSpPr>
                        <a:xfrm>
                          <a:off x="0" y="0"/>
                          <a:ext cx="6289423" cy="9530"/>
                          <a:chOff x="0" y="0"/>
                          <a:chExt cx="6289423" cy="9530"/>
                        </a:xfrm>
                      </wpg:grpSpPr>
                      <wps:wsp>
                        <wps:cNvPr id="19489" name="Shape 19489"/>
                        <wps:cNvSpPr/>
                        <wps:spPr>
                          <a:xfrm>
                            <a:off x="0" y="0"/>
                            <a:ext cx="6289423" cy="9530"/>
                          </a:xfrm>
                          <a:custGeom>
                            <a:avLst/>
                            <a:gdLst/>
                            <a:ahLst/>
                            <a:cxnLst/>
                            <a:rect l="0" t="0" r="0" b="0"/>
                            <a:pathLst>
                              <a:path w="6289423" h="9530">
                                <a:moveTo>
                                  <a:pt x="0" y="0"/>
                                </a:moveTo>
                                <a:lnTo>
                                  <a:pt x="6289423" y="0"/>
                                </a:lnTo>
                                <a:lnTo>
                                  <a:pt x="6289423" y="9530"/>
                                </a:lnTo>
                                <a:lnTo>
                                  <a:pt x="0" y="9530"/>
                                </a:lnTo>
                                <a:lnTo>
                                  <a:pt x="0" y="0"/>
                                </a:lnTo>
                              </a:path>
                            </a:pathLst>
                          </a:custGeom>
                          <a:ln w="0" cap="flat">
                            <a:miter lim="100000"/>
                          </a:ln>
                        </wps:spPr>
                        <wps:style>
                          <a:lnRef idx="0">
                            <a:srgbClr val="000000">
                              <a:alpha val="0"/>
                            </a:srgbClr>
                          </a:lnRef>
                          <a:fillRef idx="1">
                            <a:srgbClr val="CCCCCC"/>
                          </a:fillRef>
                          <a:effectRef idx="0">
                            <a:scrgbClr r="0" g="0" b="0"/>
                          </a:effectRef>
                          <a:fontRef idx="none"/>
                        </wps:style>
                        <wps:bodyPr/>
                      </wps:wsp>
                    </wpg:wgp>
                  </a:graphicData>
                </a:graphic>
              </wp:inline>
            </w:drawing>
          </mc:Choice>
          <mc:Fallback xmlns:a="http://schemas.openxmlformats.org/drawingml/2006/main">
            <w:pict>
              <v:group id="Group 13651" style="width:495.23pt;height:0.750366pt;mso-position-horizontal-relative:char;mso-position-vertical-relative:line" coordsize="62894,95">
                <v:shape id="Shape 19490" style="position:absolute;width:62894;height:95;left:0;top:0;" coordsize="6289423,9530" path="m0,0l6289423,0l6289423,9530l0,9530l0,0">
                  <v:stroke weight="0pt" endcap="flat" joinstyle="miter" miterlimit="4" on="false" color="#000000" opacity="0"/>
                  <v:fill on="true" color="#cccccc"/>
                </v:shape>
              </v:group>
            </w:pict>
          </mc:Fallback>
        </mc:AlternateContent>
      </w:r>
    </w:p>
    <w:p w:rsidR="00866295" w:rsidRDefault="00BB7200">
      <w:pPr>
        <w:spacing w:after="270" w:line="259" w:lineRule="auto"/>
        <w:ind w:left="128" w:firstLine="0"/>
        <w:jc w:val="left"/>
      </w:pPr>
      <w:r>
        <w:t xml:space="preserve"> </w:t>
      </w:r>
    </w:p>
    <w:p w:rsidR="00866295" w:rsidRDefault="00BB7200">
      <w:pPr>
        <w:tabs>
          <w:tab w:val="center" w:pos="6979"/>
        </w:tabs>
        <w:spacing w:after="17"/>
        <w:ind w:left="0" w:firstLine="0"/>
        <w:jc w:val="left"/>
      </w:pPr>
      <w:r>
        <w:t xml:space="preserve"> </w:t>
      </w:r>
      <w:r>
        <w:tab/>
        <w:t xml:space="preserve">ЗАТВЕРДЖЕНО  </w:t>
      </w:r>
    </w:p>
    <w:p w:rsidR="00866295" w:rsidRDefault="00BB7200">
      <w:pPr>
        <w:spacing w:after="441"/>
        <w:ind w:left="6080" w:right="820"/>
      </w:pPr>
      <w:r>
        <w:t xml:space="preserve">Наказ Міністерства  </w:t>
      </w:r>
      <w:r>
        <w:t>соціальної політики України  20.01.2014  № 28</w:t>
      </w:r>
    </w:p>
    <w:p w:rsidR="00866295" w:rsidRDefault="00BB7200">
      <w:pPr>
        <w:tabs>
          <w:tab w:val="center" w:pos="7674"/>
        </w:tabs>
        <w:spacing w:after="17"/>
        <w:ind w:left="0" w:firstLine="0"/>
        <w:jc w:val="left"/>
      </w:pPr>
      <w:r>
        <w:t xml:space="preserve"> </w:t>
      </w:r>
      <w:r>
        <w:tab/>
        <w:t xml:space="preserve">Зареєстровано в Міністерстві  </w:t>
      </w:r>
    </w:p>
    <w:p w:rsidR="00866295" w:rsidRDefault="00BB7200">
      <w:pPr>
        <w:spacing w:after="525" w:line="233" w:lineRule="auto"/>
        <w:ind w:left="6080" w:right="1952"/>
        <w:jc w:val="left"/>
      </w:pPr>
      <w:r>
        <w:t>юстиції України  7 лютого 2014 р.  за № 253/25030</w:t>
      </w:r>
    </w:p>
    <w:p w:rsidR="00866295" w:rsidRDefault="00BB7200">
      <w:pPr>
        <w:spacing w:after="11" w:line="251" w:lineRule="auto"/>
        <w:ind w:left="522" w:right="465"/>
        <w:jc w:val="center"/>
      </w:pPr>
      <w:r>
        <w:rPr>
          <w:sz w:val="32"/>
        </w:rPr>
        <w:t xml:space="preserve">ПОРЯДОК </w:t>
      </w:r>
    </w:p>
    <w:p w:rsidR="00866295" w:rsidRDefault="00BB7200">
      <w:pPr>
        <w:spacing w:after="11" w:line="251" w:lineRule="auto"/>
        <w:ind w:left="522" w:right="385"/>
        <w:jc w:val="center"/>
      </w:pPr>
      <w:r>
        <w:rPr>
          <w:sz w:val="32"/>
        </w:rPr>
        <w:t>визначення потреб населення адміністративно­</w:t>
      </w:r>
    </w:p>
    <w:p w:rsidR="00866295" w:rsidRDefault="00BB7200">
      <w:pPr>
        <w:spacing w:after="106" w:line="251" w:lineRule="auto"/>
        <w:ind w:left="522" w:right="385"/>
        <w:jc w:val="center"/>
      </w:pPr>
      <w:r>
        <w:rPr>
          <w:sz w:val="32"/>
        </w:rPr>
        <w:t>територіальної одиниці у соціальних послугах</w:t>
      </w:r>
    </w:p>
    <w:p w:rsidR="00866295" w:rsidRDefault="00BB7200">
      <w:pPr>
        <w:spacing w:after="94" w:line="252" w:lineRule="auto"/>
        <w:ind w:left="534" w:right="397"/>
        <w:jc w:val="center"/>
      </w:pPr>
      <w:r>
        <w:rPr>
          <w:sz w:val="28"/>
        </w:rPr>
        <w:t>І. Загальні положення</w:t>
      </w:r>
    </w:p>
    <w:p w:rsidR="00866295" w:rsidRDefault="00BB7200">
      <w:pPr>
        <w:ind w:left="113" w:firstLine="450"/>
      </w:pPr>
      <w:r>
        <w:t xml:space="preserve">1.1. </w:t>
      </w:r>
      <w:r>
        <w:t xml:space="preserve">Цей Порядок визначає механізм збирання, узагальнення та аналізу інформації про становище і життєві обставини населення </w:t>
      </w:r>
      <w:proofErr w:type="spellStart"/>
      <w:r>
        <w:t>адміністративно­територіальної</w:t>
      </w:r>
      <w:proofErr w:type="spellEnd"/>
      <w:r>
        <w:t xml:space="preserve"> одиниці. Визначення потреб у соціальних послугах доцільно проводити з метою прийняття управлінських рішень</w:t>
      </w:r>
      <w:r>
        <w:t xml:space="preserve"> щодо розвитку й оптимізації системи соціальних послуг </w:t>
      </w:r>
      <w:proofErr w:type="spellStart"/>
      <w:r>
        <w:t>адміністративно­територіальної</w:t>
      </w:r>
      <w:proofErr w:type="spellEnd"/>
      <w:r>
        <w:t xml:space="preserve"> одиниці та планування й перерозподілу бюджетних коштів між напрямами діяльності.</w:t>
      </w:r>
    </w:p>
    <w:p w:rsidR="00866295" w:rsidRDefault="00BB7200">
      <w:pPr>
        <w:ind w:left="113" w:firstLine="450"/>
      </w:pPr>
      <w:r>
        <w:t>1.2. Цей Порядок застосовується місцевими органами виконавчої влади, органами місцевого с</w:t>
      </w:r>
      <w:r>
        <w:t xml:space="preserve">амоврядування, соціальними службами для організації визначення потреб населення відповідної </w:t>
      </w:r>
      <w:proofErr w:type="spellStart"/>
      <w:r>
        <w:t>адміністративно­територіальної</w:t>
      </w:r>
      <w:proofErr w:type="spellEnd"/>
      <w:r>
        <w:t xml:space="preserve"> одиниці у соціальних послугах та планування їх надання.</w:t>
      </w:r>
    </w:p>
    <w:p w:rsidR="00866295" w:rsidRDefault="00BB7200">
      <w:pPr>
        <w:ind w:left="588"/>
      </w:pPr>
      <w:r>
        <w:t>1.3. У цьому Порядку терміни застосовуються в такому значенні:</w:t>
      </w:r>
    </w:p>
    <w:p w:rsidR="00866295" w:rsidRDefault="00BB7200">
      <w:pPr>
        <w:spacing w:after="23"/>
        <w:ind w:left="113" w:firstLine="450"/>
      </w:pPr>
      <w:r>
        <w:t>визначення пот</w:t>
      </w:r>
      <w:r>
        <w:t>реб населення у соціальних послугах ­ збирання, узагальнення та аналіз інформації про становище і життєві обставини особи або соціальної групи з метою визначення потреби у соціальних послугах, їх видах і обсягах, оцінки впливу послуг на процес подолання ск</w:t>
      </w:r>
      <w:r>
        <w:t>ладних життєвих обставин; потенційні отримувачі соціальних послуг ­ особи або представники соціальних груп, які відповідно до соціальних, демографічних або інших ознак перебувають у складних життєвих обставинах і не можуть самостійно їх подолати та потребу</w:t>
      </w:r>
      <w:r>
        <w:t>ють вивчення індивідуальних потреб у наданні соціальних послуг, їх видах і обсягах; фактичні отримувачі соціальних послуг ­ особи або представники соціальних груп, які</w:t>
      </w:r>
    </w:p>
    <w:p w:rsidR="00866295" w:rsidRDefault="00BB7200">
      <w:pPr>
        <w:ind w:left="123"/>
      </w:pPr>
      <w:r>
        <w:t>відповідно до соціальних, демографічних або інших ознак отримали соціальні послуги у зві</w:t>
      </w:r>
      <w:r>
        <w:t>тному періоді.</w:t>
      </w:r>
    </w:p>
    <w:p w:rsidR="00866295" w:rsidRDefault="00BB7200">
      <w:pPr>
        <w:ind w:left="113" w:firstLine="450"/>
      </w:pPr>
      <w:r>
        <w:t xml:space="preserve">Інші терміни застосовуються у значенні, визначеному Законами України "Про соціальні послуги", "Про попередження насильства в сім’ї", "Про протидію торгівлі людьми", "Про забезпечення </w:t>
      </w:r>
      <w:proofErr w:type="spellStart"/>
      <w:r>
        <w:t>організаційно­правових</w:t>
      </w:r>
      <w:proofErr w:type="spellEnd"/>
      <w:r>
        <w:t xml:space="preserve"> умов соціального захисту </w:t>
      </w:r>
      <w:proofErr w:type="spellStart"/>
      <w:r>
        <w:t>дітей­сирі</w:t>
      </w:r>
      <w:r>
        <w:t>т</w:t>
      </w:r>
      <w:proofErr w:type="spellEnd"/>
      <w:r>
        <w:t xml:space="preserve"> та дітей, позбавлених батьківського піклування", "Про соціальну адаптацію осіб, які відбувають чи відбули покарання у виді обмеження волі або позбавлення волі на певний строк", "Про основи соціального захисту бездомних осіб і безпритульних дітей".</w:t>
      </w:r>
    </w:p>
    <w:p w:rsidR="00866295" w:rsidRDefault="00BB7200">
      <w:pPr>
        <w:ind w:left="113" w:firstLine="450"/>
      </w:pPr>
      <w:r>
        <w:t>1.4. О</w:t>
      </w:r>
      <w:r>
        <w:t xml:space="preserve">сновними завданнями визначення потреб населення </w:t>
      </w:r>
      <w:proofErr w:type="spellStart"/>
      <w:r>
        <w:t>адміністративно­територіальної</w:t>
      </w:r>
      <w:proofErr w:type="spellEnd"/>
      <w:r>
        <w:t xml:space="preserve"> одиниці у соціальних послугах є:</w:t>
      </w:r>
    </w:p>
    <w:p w:rsidR="00866295" w:rsidRDefault="00BB7200">
      <w:pPr>
        <w:spacing w:after="0" w:line="259" w:lineRule="auto"/>
        <w:ind w:left="10" w:right="-3"/>
        <w:jc w:val="right"/>
      </w:pPr>
      <w:r>
        <w:t>виявлення та аналіз потреби осіб, сімей, які перебувають у складних життєвих обставинах,</w:t>
      </w:r>
    </w:p>
    <w:p w:rsidR="00866295" w:rsidRDefault="00BB7200">
      <w:pPr>
        <w:spacing w:after="0" w:line="362" w:lineRule="auto"/>
        <w:ind w:left="578" w:right="2379" w:hanging="450"/>
        <w:jc w:val="left"/>
      </w:pPr>
      <w:r>
        <w:lastRenderedPageBreak/>
        <w:t>або соціальної групи у соціальних послугах; визначення пріоритетів щодо організації надання соціальних послуг; розробка програм розвитку системи надання соціальних послуг на адміністративно­</w:t>
      </w:r>
    </w:p>
    <w:p w:rsidR="00866295" w:rsidRDefault="00BB7200">
      <w:pPr>
        <w:spacing w:after="182"/>
        <w:ind w:left="123"/>
      </w:pPr>
      <w:r>
        <w:t>територіальній одиниці.</w:t>
      </w:r>
    </w:p>
    <w:p w:rsidR="00866295" w:rsidRDefault="00BB7200">
      <w:pPr>
        <w:spacing w:after="94" w:line="252" w:lineRule="auto"/>
        <w:ind w:left="534" w:right="397"/>
        <w:jc w:val="center"/>
      </w:pPr>
      <w:r>
        <w:rPr>
          <w:sz w:val="28"/>
        </w:rPr>
        <w:t>ІІ. Визначення потреб населення у соціаль</w:t>
      </w:r>
      <w:r>
        <w:rPr>
          <w:sz w:val="28"/>
        </w:rPr>
        <w:t>них послугах</w:t>
      </w:r>
    </w:p>
    <w:p w:rsidR="00866295" w:rsidRDefault="00BB7200">
      <w:pPr>
        <w:spacing w:after="0" w:line="362" w:lineRule="auto"/>
        <w:ind w:left="588" w:right="106"/>
      </w:pPr>
      <w:r>
        <w:t>2.1. Визначення потреб населення у соціальних послугах здійснюється шляхом: визначення потенційних отримувачів соціальних послуг;</w:t>
      </w:r>
    </w:p>
    <w:p w:rsidR="00866295" w:rsidRDefault="00BB7200">
      <w:pPr>
        <w:spacing w:after="0" w:line="259" w:lineRule="auto"/>
        <w:ind w:left="10" w:right="-3"/>
        <w:jc w:val="right"/>
      </w:pPr>
      <w:r>
        <w:t>визначення індивідуальних потреб осіб/сімей, які перебувають у складних життєвих</w:t>
      </w:r>
    </w:p>
    <w:p w:rsidR="00866295" w:rsidRDefault="00BB7200">
      <w:pPr>
        <w:spacing w:after="0" w:line="362" w:lineRule="auto"/>
        <w:ind w:left="563" w:right="2901" w:hanging="450"/>
      </w:pPr>
      <w:r>
        <w:t>обставинах, або соціальної групи</w:t>
      </w:r>
      <w:r>
        <w:t xml:space="preserve"> у соціальних послугах; визначення суб’єктів, що надають соціальні послуги.</w:t>
      </w:r>
    </w:p>
    <w:p w:rsidR="00866295" w:rsidRDefault="00BB7200">
      <w:pPr>
        <w:ind w:left="113" w:firstLine="450"/>
      </w:pPr>
      <w:r>
        <w:t>2.2. Визначення потенційних отримувачів соціальних послуг, суб’єктів, що надають соціальні послуги, та підсумковий аналіз здійснюють структурні підрозділи з питань соціального захи</w:t>
      </w:r>
      <w:r>
        <w:t>сту населення районних, районних у містах Києві та Севастополі державних адміністрацій, структурні підрозділи з питань соціального захисту населення виконавчих комітетів відповідних рад.</w:t>
      </w:r>
    </w:p>
    <w:p w:rsidR="00866295" w:rsidRDefault="00BB7200">
      <w:pPr>
        <w:ind w:left="113" w:firstLine="450"/>
      </w:pPr>
      <w:r>
        <w:t>Визначення індивідуальних потреб осіб/сімей, які перебувають у складн</w:t>
      </w:r>
      <w:r>
        <w:t>их життєвих обставинах, або соціальної групи у соціальних послугах здійснюють центри соціальних служб для сім’ї, дітей та молоді, територіальні центри соціального обслуговування (надання соціальних послуг), інші соціальні служби та заклади соціального захи</w:t>
      </w:r>
      <w:r>
        <w:t>сту та обслуговування.</w:t>
      </w:r>
    </w:p>
    <w:p w:rsidR="00866295" w:rsidRDefault="00BB7200">
      <w:pPr>
        <w:ind w:left="113" w:firstLine="450"/>
      </w:pPr>
      <w:r>
        <w:t>2.3. Структурні підрозділи з питань соціального захисту населення районних, районних у містах Києві та Севастополі державних адміністрацій, структурні підрозділи з питань соціального захисту населення виконавчих комітетів відповідних</w:t>
      </w:r>
      <w:r>
        <w:t xml:space="preserve"> рад для визначення потреб населення у соціальних послугах до 01 лютого кожного року надсилають запити на отримання інформації щодо:</w:t>
      </w:r>
    </w:p>
    <w:p w:rsidR="00866295" w:rsidRDefault="00BB7200">
      <w:pPr>
        <w:spacing w:after="9"/>
        <w:ind w:left="113" w:firstLine="450"/>
      </w:pPr>
      <w:r>
        <w:t xml:space="preserve">потенційних одержувачів соціальних послуг (додаток 1) до структурних підрозділів освіти і науки, молоді та спорту, охорони </w:t>
      </w:r>
      <w:r>
        <w:t>здоров’я, спостережних комісій, утворених місцевими державними адміністраціями, а в разі делегування таких повноважень ­ виконавчими комітетами міських (за винятком міст районного значення) рад, територіальних органів Державної пенітенціарної служби, служб</w:t>
      </w:r>
      <w:r>
        <w:t xml:space="preserve"> у справах дітей (далі ­ інші структурні підрозділи); фактичних отримувачів та чисельності виявлених осіб/сімей, які перебувають у складних життєвих обставинах, або соціальних груп, які отримують соціальні послуги (додатки 1, 2), до підприємств, установ та</w:t>
      </w:r>
      <w:r>
        <w:t xml:space="preserve"> організацій незалежно від форм власності і господарювання, що надають соціальні послуги (закладів для бездомних осіб, реабілітаційних центрів для інвалідів, територіальних центрів соціального обслуговування (надання соціальних послуг), центрів соціальних </w:t>
      </w:r>
      <w:r>
        <w:t>служб для сім’ї, дітей та молоді, стаціонарних інтернатних установ та закладів, установ та закладів денного перебування, установ та закладів тимчасового або постійного перебування, реабілітаційних установ та закладів, громадських, благодійних та релігійних</w:t>
      </w:r>
      <w:r>
        <w:t xml:space="preserve"> організацій тощо (далі ­ соціальні служби)); суб’єктів, що надають соціальні послуги (додатки 3, 4), до підприємств, установ та</w:t>
      </w:r>
    </w:p>
    <w:p w:rsidR="00866295" w:rsidRDefault="00BB7200">
      <w:pPr>
        <w:ind w:left="123"/>
      </w:pPr>
      <w:r>
        <w:t>організацій, зазначених в абзаці третьому цього пункту.</w:t>
      </w:r>
    </w:p>
    <w:p w:rsidR="00866295" w:rsidRDefault="00BB7200">
      <w:pPr>
        <w:ind w:left="113" w:firstLine="450"/>
      </w:pPr>
      <w:r>
        <w:t>2.4. Інші структурні підрозділи та соціальні служби, зазначені в пункті</w:t>
      </w:r>
      <w:r>
        <w:t xml:space="preserve"> 2.3 цього розділу, після отримання запитів від структурних підрозділів з питань соціального захисту населення районних, районних у містах Києві та Севастополі державних адміністрацій, структурних підрозділів з питань соціального захисту населення виконавч</w:t>
      </w:r>
      <w:r>
        <w:t>их комітетів відповідних рад протягом 15 робочих днів надають інформацію про:</w:t>
      </w:r>
    </w:p>
    <w:p w:rsidR="00866295" w:rsidRDefault="00BB7200">
      <w:pPr>
        <w:spacing w:after="0" w:line="362" w:lineRule="auto"/>
        <w:ind w:left="588"/>
      </w:pPr>
      <w:r>
        <w:t>чисельність потенційних отримувачів соціальних послуг; чисельність фактичних отримувачів соціальних послуг; суб’єктів, що надають соціальні послуги (інформацію про діяльність зак</w:t>
      </w:r>
      <w:r>
        <w:t>ладів/установ,</w:t>
      </w:r>
    </w:p>
    <w:p w:rsidR="00866295" w:rsidRDefault="00BB7200">
      <w:pPr>
        <w:ind w:left="123"/>
      </w:pPr>
      <w:r>
        <w:lastRenderedPageBreak/>
        <w:t>організацій, що надають соціальні послуги, їх потужність тощо);</w:t>
      </w:r>
    </w:p>
    <w:p w:rsidR="00866295" w:rsidRDefault="00BB7200">
      <w:pPr>
        <w:numPr>
          <w:ilvl w:val="0"/>
          <w:numId w:val="2"/>
        </w:numPr>
        <w:ind w:firstLine="450"/>
      </w:pPr>
      <w:r>
        <w:t xml:space="preserve">для визначення чисельності потенційних отримувачів соціальних послуг використовується інформація про кількість осіб або соціальних груп, які потребують соціальних </w:t>
      </w:r>
      <w:r>
        <w:t>послуг вперше, та кількість осіб або соціальних груп, які вже отримують соціальні послуги і потребують їх у наступному періоді, та їх динаміка, а також використовується інформація, отримана за результатами проведеного аналізу:</w:t>
      </w:r>
    </w:p>
    <w:p w:rsidR="00866295" w:rsidRDefault="00BB7200">
      <w:pPr>
        <w:spacing w:after="0" w:line="362" w:lineRule="auto"/>
        <w:ind w:left="588"/>
      </w:pPr>
      <w:r>
        <w:t>звернень громадян щодо потреб</w:t>
      </w:r>
      <w:r>
        <w:t xml:space="preserve"> у послугах; звернень громадських об’єднань, релігійних організацій до органів влади стосовно потреб</w:t>
      </w:r>
    </w:p>
    <w:p w:rsidR="00866295" w:rsidRDefault="00BB7200">
      <w:pPr>
        <w:ind w:left="123"/>
      </w:pPr>
      <w:r>
        <w:t>у запровадженні нових послуг чи розвитку існуючих;</w:t>
      </w:r>
    </w:p>
    <w:p w:rsidR="00866295" w:rsidRDefault="00BB7200">
      <w:pPr>
        <w:numPr>
          <w:ilvl w:val="0"/>
          <w:numId w:val="2"/>
        </w:numPr>
        <w:ind w:firstLine="450"/>
      </w:pPr>
      <w:r>
        <w:t xml:space="preserve">для визначення фактичних отримувачів соціальних послуг використовується </w:t>
      </w:r>
      <w:proofErr w:type="spellStart"/>
      <w:r>
        <w:t>інформаціяпро</w:t>
      </w:r>
      <w:proofErr w:type="spellEnd"/>
      <w:r>
        <w:t xml:space="preserve"> чисельність осіб, </w:t>
      </w:r>
      <w:r>
        <w:t>соціальних груп, які відповідно до соціальних, демографічних або інших ознак перебувають у складних життєвих обставинах і не можуть самостійно їх подолати, яким надавались соціальні послуги в минулому році;</w:t>
      </w:r>
    </w:p>
    <w:p w:rsidR="00866295" w:rsidRDefault="00BB7200">
      <w:pPr>
        <w:numPr>
          <w:ilvl w:val="0"/>
          <w:numId w:val="2"/>
        </w:numPr>
        <w:ind w:firstLine="450"/>
      </w:pPr>
      <w:r>
        <w:t>для визначення суб’єктів, що надають соціальні по</w:t>
      </w:r>
      <w:r>
        <w:t xml:space="preserve">слуги, використовується </w:t>
      </w:r>
      <w:proofErr w:type="spellStart"/>
      <w:r>
        <w:t>інформаціяпро</w:t>
      </w:r>
      <w:proofErr w:type="spellEnd"/>
      <w:r>
        <w:t xml:space="preserve"> часові та людські ресурси, що застосовуються для надання соціальних послуг, зокрема:</w:t>
      </w:r>
    </w:p>
    <w:p w:rsidR="00866295" w:rsidRDefault="00BB7200">
      <w:pPr>
        <w:spacing w:after="0" w:line="259" w:lineRule="auto"/>
        <w:ind w:left="10" w:right="-3"/>
        <w:jc w:val="right"/>
      </w:pPr>
      <w:r>
        <w:t>перелік, спеціалізація та форми власності існуючих суб’єктів, що надають соціальні</w:t>
      </w:r>
    </w:p>
    <w:p w:rsidR="00866295" w:rsidRDefault="00BB7200">
      <w:pPr>
        <w:spacing w:after="0" w:line="362" w:lineRule="auto"/>
        <w:ind w:left="563" w:hanging="450"/>
      </w:pPr>
      <w:r>
        <w:t xml:space="preserve">послуги на </w:t>
      </w:r>
      <w:proofErr w:type="spellStart"/>
      <w:r>
        <w:t>адміністративно­територіальній</w:t>
      </w:r>
      <w:proofErr w:type="spellEnd"/>
      <w:r>
        <w:t xml:space="preserve"> одиниці;</w:t>
      </w:r>
      <w:r>
        <w:t xml:space="preserve"> послуги, що ними надаються згідно з Переліком соціальних послуг, що надаються особам,</w:t>
      </w:r>
    </w:p>
    <w:p w:rsidR="00866295" w:rsidRDefault="00BB7200">
      <w:pPr>
        <w:spacing w:after="75" w:line="298" w:lineRule="auto"/>
        <w:ind w:left="123"/>
      </w:pPr>
      <w:r>
        <w:t>які перебувають у складних життєвих обставинах і не можуть самостійно їх подолати, затвердженим наказом Міністерства соціальної політики України від 03 вересня 2012 року</w:t>
      </w:r>
      <w:r>
        <w:t xml:space="preserve"> № 537, зареєстрованим в Міністерстві юстиції України 19 вересня 2012 року за № 1614/21926; потужність цих суб’єктів (кількість послуг/клієнтів за звітний період); кількість отримувачів послуг та кількість працівників, які надають ці послуги;</w:t>
      </w:r>
    </w:p>
    <w:p w:rsidR="00866295" w:rsidRDefault="00BB7200">
      <w:pPr>
        <w:numPr>
          <w:ilvl w:val="0"/>
          <w:numId w:val="2"/>
        </w:numPr>
        <w:ind w:firstLine="450"/>
      </w:pPr>
      <w:r>
        <w:t>для визначенн</w:t>
      </w:r>
      <w:r>
        <w:t xml:space="preserve">я індивідуальних потреб осіб/сімей, які перебувають у складних </w:t>
      </w:r>
      <w:proofErr w:type="spellStart"/>
      <w:r>
        <w:t>життєвихобставинах</w:t>
      </w:r>
      <w:proofErr w:type="spellEnd"/>
      <w:r>
        <w:t>, або соціальних груп використовуються індивідуальні потреби потенційних отримувачів соціальних послуг.</w:t>
      </w:r>
    </w:p>
    <w:p w:rsidR="00866295" w:rsidRDefault="00BB7200">
      <w:pPr>
        <w:ind w:left="113" w:firstLine="450"/>
      </w:pPr>
      <w:r>
        <w:t>Визначення індивідуальних потреб потенційних отримувачів здійснюється у</w:t>
      </w:r>
      <w:r>
        <w:t xml:space="preserve"> разі надходження інформації від особи, яка перебуває у складних життєвих обставинах, органів, установ, закладів, організацій, окремих фізичних осіб про необхідність надання цій особі допомоги.</w:t>
      </w:r>
    </w:p>
    <w:p w:rsidR="00866295" w:rsidRDefault="00BB7200">
      <w:pPr>
        <w:spacing w:after="186"/>
        <w:ind w:left="113" w:firstLine="450"/>
      </w:pPr>
      <w:r>
        <w:t>Визначення індивідуальних потреб здійснюється постійно протяго</w:t>
      </w:r>
      <w:r>
        <w:t>м року соціальними службами, що зазначені в пункті 2.3 цього розділу, шляхом відвідання осіб/сімей, які перебувають у складних життєвих обставинах, або соціальної групи за місцем їх проживання/ перебування та проведення комплексного обстеження та (або) опи</w:t>
      </w:r>
      <w:r>
        <w:t>тування.</w:t>
      </w:r>
    </w:p>
    <w:p w:rsidR="00866295" w:rsidRDefault="00BB7200">
      <w:pPr>
        <w:spacing w:after="96" w:line="252" w:lineRule="auto"/>
        <w:ind w:left="534" w:right="397"/>
        <w:jc w:val="center"/>
      </w:pPr>
      <w:r>
        <w:rPr>
          <w:sz w:val="28"/>
        </w:rPr>
        <w:t xml:space="preserve">ІІІ. Аналіз потреб </w:t>
      </w:r>
      <w:proofErr w:type="spellStart"/>
      <w:r>
        <w:rPr>
          <w:sz w:val="28"/>
        </w:rPr>
        <w:t>адміністративно­територіальної</w:t>
      </w:r>
      <w:proofErr w:type="spellEnd"/>
      <w:r>
        <w:rPr>
          <w:sz w:val="28"/>
        </w:rPr>
        <w:t xml:space="preserve"> одиниці у соціальних послугах</w:t>
      </w:r>
    </w:p>
    <w:p w:rsidR="00866295" w:rsidRDefault="00BB7200">
      <w:pPr>
        <w:numPr>
          <w:ilvl w:val="1"/>
          <w:numId w:val="3"/>
        </w:numPr>
        <w:ind w:firstLine="450"/>
      </w:pPr>
      <w:r>
        <w:t xml:space="preserve">Структурні підрозділи з питань соціального захисту населення районних, районних </w:t>
      </w:r>
      <w:proofErr w:type="spellStart"/>
      <w:r>
        <w:t>умістах</w:t>
      </w:r>
      <w:proofErr w:type="spellEnd"/>
      <w:r>
        <w:t xml:space="preserve"> Києві та Севастополі державних адміністрацій, структурні підрозділи з питань со</w:t>
      </w:r>
      <w:r>
        <w:t>ціального захисту населення виконавчих комітетів відповідних рад на підставі отриманої інформації здійснюють підсумковий аналіз даних, визначають потреби населення у соціальних послугах, узагальнюють інформацію щодо потенційних та фактичних отримувачів соц</w:t>
      </w:r>
      <w:r>
        <w:t xml:space="preserve">іальних послуг, суб’єктів, що надають соціальні послуги на території </w:t>
      </w:r>
      <w:proofErr w:type="spellStart"/>
      <w:r>
        <w:t>адміністративно­територіальної</w:t>
      </w:r>
      <w:proofErr w:type="spellEnd"/>
      <w:r>
        <w:t xml:space="preserve"> одиниці, рівень задоволеності у соціальних послугах та подають для подальшого вивчення та узагальнення до Міністерства соціальної політики Автономної Респуб</w:t>
      </w:r>
      <w:r>
        <w:t>ліки Крим, структурних підрозділів з питань соціального захисту населення обласних, Київської та Севастопольської міських державних адміністрацій щороку до 01 квітня.</w:t>
      </w:r>
    </w:p>
    <w:p w:rsidR="00866295" w:rsidRDefault="00BB7200">
      <w:pPr>
        <w:numPr>
          <w:ilvl w:val="1"/>
          <w:numId w:val="3"/>
        </w:numPr>
        <w:ind w:firstLine="450"/>
      </w:pPr>
      <w:r>
        <w:lastRenderedPageBreak/>
        <w:t xml:space="preserve">Міністерство соціальної політики Автономної Республіки Крим, структурні </w:t>
      </w:r>
      <w:proofErr w:type="spellStart"/>
      <w:r>
        <w:t>підрозділиз</w:t>
      </w:r>
      <w:proofErr w:type="spellEnd"/>
      <w:r>
        <w:t xml:space="preserve"> питан</w:t>
      </w:r>
      <w:r>
        <w:t>ь соціального захисту населення обласних, Київської та Севастопольської міських державних адміністрацій опрацьовують та узагальнюють отримані від структурних підрозділів з питань соціального захисту населення районних, районних у містах Києві та Севастопол</w:t>
      </w:r>
      <w:r>
        <w:t>і державних адміністрацій, структурних підрозділів з питань соціального захисту населення виконавчих комітетів відповідних рад результати та подають їх до Міністерства соціальної політики України щороку до 30 квітня для проведення аналізу та врахування при</w:t>
      </w:r>
      <w:r>
        <w:t xml:space="preserve"> підготовці проектів планів заходів з розвитку системи надання соціальних послуг в Україні.</w:t>
      </w:r>
    </w:p>
    <w:p w:rsidR="00866295" w:rsidRDefault="00BB7200">
      <w:pPr>
        <w:numPr>
          <w:ilvl w:val="1"/>
          <w:numId w:val="3"/>
        </w:numPr>
        <w:ind w:firstLine="450"/>
      </w:pPr>
      <w:r>
        <w:t xml:space="preserve">Визначення існуючих потреб у соціальних послугах та пріоритетності в організації </w:t>
      </w:r>
      <w:proofErr w:type="spellStart"/>
      <w:r>
        <w:t>їхнадання</w:t>
      </w:r>
      <w:proofErr w:type="spellEnd"/>
      <w:r>
        <w:t xml:space="preserve"> проводиться шляхом визначення частки потенційних та фактичних отримувачів соціальних послуг у межах соціальної групи.</w:t>
      </w:r>
    </w:p>
    <w:p w:rsidR="00866295" w:rsidRDefault="00BB7200">
      <w:pPr>
        <w:ind w:left="588"/>
      </w:pPr>
      <w:r>
        <w:t>Потреба у соціальних послугах визначається з ур</w:t>
      </w:r>
      <w:r>
        <w:t>ахуванням:</w:t>
      </w:r>
    </w:p>
    <w:p w:rsidR="00866295" w:rsidRDefault="00BB7200">
      <w:pPr>
        <w:spacing w:after="0" w:line="362" w:lineRule="auto"/>
        <w:ind w:left="588" w:right="2733"/>
      </w:pPr>
      <w:r>
        <w:t>чисельності отримувачів послуг у плановому періоді; чисельності отримувачів послуг у звітному періоді;</w:t>
      </w:r>
    </w:p>
    <w:p w:rsidR="00866295" w:rsidRDefault="00BB7200">
      <w:pPr>
        <w:spacing w:after="0" w:line="259" w:lineRule="auto"/>
        <w:ind w:left="10" w:right="-3"/>
        <w:jc w:val="right"/>
      </w:pPr>
      <w:r>
        <w:t>приросту чисельності отримувачів послуги у плановому періоді у порівнянні зі звітним</w:t>
      </w:r>
    </w:p>
    <w:p w:rsidR="00866295" w:rsidRDefault="00BB7200">
      <w:pPr>
        <w:ind w:left="123"/>
      </w:pPr>
      <w:r>
        <w:t>періодом.</w:t>
      </w:r>
    </w:p>
    <w:p w:rsidR="00866295" w:rsidRDefault="00BB7200">
      <w:pPr>
        <w:spacing w:after="186"/>
        <w:ind w:left="113" w:firstLine="450"/>
      </w:pPr>
      <w:r>
        <w:t>На основі такого аналізу визначаються пріоритет</w:t>
      </w:r>
      <w:r>
        <w:t>и розвитку системи надання соціальних послуг.</w:t>
      </w:r>
    </w:p>
    <w:p w:rsidR="00866295" w:rsidRDefault="00BB7200">
      <w:pPr>
        <w:spacing w:after="94" w:line="252" w:lineRule="auto"/>
        <w:ind w:left="534" w:right="397"/>
        <w:jc w:val="center"/>
      </w:pPr>
      <w:r>
        <w:rPr>
          <w:sz w:val="28"/>
        </w:rPr>
        <w:t>IV. Планування розвитку системи надання соціальних послуг</w:t>
      </w:r>
    </w:p>
    <w:p w:rsidR="00866295" w:rsidRDefault="00BB7200">
      <w:pPr>
        <w:ind w:left="113" w:firstLine="450"/>
      </w:pPr>
      <w:r>
        <w:t>На основі аналізу визначених потреб Міністерство соціальної політики Автономної Республіки Крим, структурні підрозділи з питань соціального захисту насе</w:t>
      </w:r>
      <w:r>
        <w:t>лення обласних, Київської та Севастопольської міських державних адміністрацій:</w:t>
      </w:r>
    </w:p>
    <w:p w:rsidR="00866295" w:rsidRDefault="00BB7200">
      <w:pPr>
        <w:spacing w:after="0" w:line="259" w:lineRule="auto"/>
        <w:ind w:left="10" w:right="-3"/>
        <w:jc w:val="right"/>
      </w:pPr>
      <w:r>
        <w:t>прогнозують чисельність осіб/сімей або соціальних груп та їх потреби у соціальних</w:t>
      </w:r>
    </w:p>
    <w:p w:rsidR="00866295" w:rsidRDefault="00BB7200">
      <w:pPr>
        <w:spacing w:after="0" w:line="362" w:lineRule="auto"/>
        <w:ind w:left="563" w:hanging="450"/>
      </w:pPr>
      <w:r>
        <w:t>послугах; оцінюють рівень задоволення потреб у соціальних послугах ­ співвідношення осіб/сімей</w:t>
      </w:r>
    </w:p>
    <w:p w:rsidR="00866295" w:rsidRDefault="00BB7200">
      <w:pPr>
        <w:spacing w:after="0" w:line="362" w:lineRule="auto"/>
        <w:ind w:left="563" w:hanging="450"/>
      </w:pPr>
      <w:r>
        <w:t>або соціальних груп, які потребують та які забезпечені послугами; визначають рівень незадоволення потреб у соціальних послугах осіб/сімей або соціальних</w:t>
      </w:r>
    </w:p>
    <w:p w:rsidR="00866295" w:rsidRDefault="00BB7200">
      <w:pPr>
        <w:spacing w:after="171"/>
        <w:ind w:left="123"/>
      </w:pPr>
      <w:r>
        <w:t xml:space="preserve">груп; готують проект плану заходів для розвитку системи надання соціальних послуг </w:t>
      </w:r>
      <w:proofErr w:type="spellStart"/>
      <w:r>
        <w:t>адміністративно­територіальної</w:t>
      </w:r>
      <w:proofErr w:type="spellEnd"/>
      <w:r>
        <w:t xml:space="preserve"> одиниці або місцевих програм </w:t>
      </w:r>
      <w:proofErr w:type="spellStart"/>
      <w:r>
        <w:t>соціально­економічного</w:t>
      </w:r>
      <w:proofErr w:type="spellEnd"/>
      <w:r>
        <w:t xml:space="preserve"> розвитку.</w:t>
      </w:r>
    </w:p>
    <w:tbl>
      <w:tblPr>
        <w:tblStyle w:val="TableGrid"/>
        <w:tblW w:w="9245" w:type="dxa"/>
        <w:tblInd w:w="847" w:type="dxa"/>
        <w:tblCellMar>
          <w:top w:w="0" w:type="dxa"/>
          <w:left w:w="0" w:type="dxa"/>
          <w:bottom w:w="0" w:type="dxa"/>
          <w:right w:w="0" w:type="dxa"/>
        </w:tblCellMar>
        <w:tblLook w:val="04A0" w:firstRow="1" w:lastRow="0" w:firstColumn="1" w:lastColumn="0" w:noHBand="0" w:noVBand="1"/>
      </w:tblPr>
      <w:tblGrid>
        <w:gridCol w:w="6718"/>
        <w:gridCol w:w="2527"/>
      </w:tblGrid>
      <w:tr w:rsidR="00866295">
        <w:trPr>
          <w:trHeight w:val="536"/>
        </w:trPr>
        <w:tc>
          <w:tcPr>
            <w:tcW w:w="6719" w:type="dxa"/>
            <w:tcBorders>
              <w:top w:val="nil"/>
              <w:left w:val="nil"/>
              <w:bottom w:val="nil"/>
              <w:right w:val="nil"/>
            </w:tcBorders>
          </w:tcPr>
          <w:p w:rsidR="00866295" w:rsidRDefault="00BB7200">
            <w:pPr>
              <w:spacing w:after="0" w:line="259" w:lineRule="auto"/>
              <w:ind w:left="359" w:right="2728" w:hanging="359"/>
              <w:jc w:val="left"/>
            </w:pPr>
            <w:r>
              <w:t>Директор Департаменту  соціальних послуг</w:t>
            </w:r>
          </w:p>
        </w:tc>
        <w:tc>
          <w:tcPr>
            <w:tcW w:w="2527" w:type="dxa"/>
            <w:tcBorders>
              <w:top w:val="nil"/>
              <w:left w:val="nil"/>
              <w:bottom w:val="nil"/>
              <w:right w:val="nil"/>
            </w:tcBorders>
          </w:tcPr>
          <w:p w:rsidR="00866295" w:rsidRDefault="00BB7200">
            <w:pPr>
              <w:spacing w:after="0" w:line="259" w:lineRule="auto"/>
              <w:ind w:left="1031" w:firstLine="1436"/>
              <w:jc w:val="left"/>
            </w:pPr>
            <w:r>
              <w:t xml:space="preserve"> І. </w:t>
            </w:r>
            <w:proofErr w:type="spellStart"/>
            <w:r>
              <w:t>Тарабукіна</w:t>
            </w:r>
            <w:proofErr w:type="spellEnd"/>
          </w:p>
        </w:tc>
      </w:tr>
    </w:tbl>
    <w:p w:rsidR="00866295" w:rsidRDefault="00BB7200">
      <w:pPr>
        <w:spacing w:after="156" w:line="259" w:lineRule="auto"/>
        <w:ind w:left="135" w:right="-7" w:firstLine="0"/>
        <w:jc w:val="left"/>
      </w:pPr>
      <w:r>
        <w:rPr>
          <w:rFonts w:ascii="Calibri" w:eastAsia="Calibri" w:hAnsi="Calibri" w:cs="Calibri"/>
          <w:noProof/>
          <w:sz w:val="22"/>
        </w:rPr>
        <mc:AlternateContent>
          <mc:Choice Requires="wpg">
            <w:drawing>
              <wp:inline distT="0" distB="0" distL="0" distR="0">
                <wp:extent cx="6289423" cy="9531"/>
                <wp:effectExtent l="0" t="0" r="0" b="0"/>
                <wp:docPr id="14705" name="Group 14705"/>
                <wp:cNvGraphicFramePr/>
                <a:graphic xmlns:a="http://schemas.openxmlformats.org/drawingml/2006/main">
                  <a:graphicData uri="http://schemas.microsoft.com/office/word/2010/wordprocessingGroup">
                    <wpg:wgp>
                      <wpg:cNvGrpSpPr/>
                      <wpg:grpSpPr>
                        <a:xfrm>
                          <a:off x="0" y="0"/>
                          <a:ext cx="6289423" cy="9531"/>
                          <a:chOff x="0" y="0"/>
                          <a:chExt cx="6289423" cy="9531"/>
                        </a:xfrm>
                      </wpg:grpSpPr>
                      <wps:wsp>
                        <wps:cNvPr id="19503" name="Shape 19503"/>
                        <wps:cNvSpPr/>
                        <wps:spPr>
                          <a:xfrm>
                            <a:off x="0" y="0"/>
                            <a:ext cx="6289423" cy="9531"/>
                          </a:xfrm>
                          <a:custGeom>
                            <a:avLst/>
                            <a:gdLst/>
                            <a:ahLst/>
                            <a:cxnLst/>
                            <a:rect l="0" t="0" r="0" b="0"/>
                            <a:pathLst>
                              <a:path w="6289423" h="9531">
                                <a:moveTo>
                                  <a:pt x="0" y="0"/>
                                </a:moveTo>
                                <a:lnTo>
                                  <a:pt x="6289423" y="0"/>
                                </a:lnTo>
                                <a:lnTo>
                                  <a:pt x="6289423" y="9531"/>
                                </a:lnTo>
                                <a:lnTo>
                                  <a:pt x="0" y="9531"/>
                                </a:lnTo>
                                <a:lnTo>
                                  <a:pt x="0" y="0"/>
                                </a:lnTo>
                              </a:path>
                            </a:pathLst>
                          </a:custGeom>
                          <a:ln w="0" cap="flat">
                            <a:miter lim="100000"/>
                          </a:ln>
                        </wps:spPr>
                        <wps:style>
                          <a:lnRef idx="0">
                            <a:srgbClr val="000000">
                              <a:alpha val="0"/>
                            </a:srgbClr>
                          </a:lnRef>
                          <a:fillRef idx="1">
                            <a:srgbClr val="CCCCCC"/>
                          </a:fillRef>
                          <a:effectRef idx="0">
                            <a:scrgbClr r="0" g="0" b="0"/>
                          </a:effectRef>
                          <a:fontRef idx="none"/>
                        </wps:style>
                        <wps:bodyPr/>
                      </wps:wsp>
                    </wpg:wgp>
                  </a:graphicData>
                </a:graphic>
              </wp:inline>
            </w:drawing>
          </mc:Choice>
          <mc:Fallback xmlns:a="http://schemas.openxmlformats.org/drawingml/2006/main">
            <w:pict>
              <v:group id="Group 14705" style="width:495.23pt;height:0.750488pt;mso-position-horizontal-relative:char;mso-position-vertical-relative:line" coordsize="62894,95">
                <v:shape id="Shape 19504" style="position:absolute;width:62894;height:95;left:0;top:0;" coordsize="6289423,9531" path="m0,0l6289423,0l6289423,9531l0,9531l0,0">
                  <v:stroke weight="0pt" endcap="flat" joinstyle="miter" miterlimit="4" on="false" color="#000000" opacity="0"/>
                  <v:fill on="true" color="#cccccc"/>
                </v:shape>
              </v:group>
            </w:pict>
          </mc:Fallback>
        </mc:AlternateContent>
      </w:r>
    </w:p>
    <w:p w:rsidR="00866295" w:rsidRDefault="00BB7200">
      <w:pPr>
        <w:spacing w:after="235" w:line="259" w:lineRule="auto"/>
        <w:ind w:left="128" w:firstLine="0"/>
        <w:jc w:val="left"/>
      </w:pPr>
      <w:r>
        <w:rPr>
          <w:sz w:val="28"/>
        </w:rPr>
        <w:t xml:space="preserve"> </w:t>
      </w:r>
    </w:p>
    <w:p w:rsidR="00685E96" w:rsidRDefault="00BB7200">
      <w:pPr>
        <w:tabs>
          <w:tab w:val="center" w:pos="5874"/>
        </w:tabs>
        <w:spacing w:after="17"/>
        <w:ind w:left="0" w:firstLine="0"/>
        <w:jc w:val="left"/>
      </w:pPr>
      <w:r>
        <w:t xml:space="preserve"> </w:t>
      </w:r>
      <w:r>
        <w:tab/>
      </w:r>
    </w:p>
    <w:p w:rsidR="00685E96" w:rsidRDefault="00685E96">
      <w:pPr>
        <w:spacing w:after="160" w:line="259" w:lineRule="auto"/>
        <w:ind w:left="0" w:firstLine="0"/>
        <w:jc w:val="left"/>
      </w:pPr>
      <w:r>
        <w:br w:type="page"/>
      </w:r>
      <w:bookmarkStart w:id="0" w:name="_GoBack"/>
      <w:bookmarkEnd w:id="0"/>
    </w:p>
    <w:p w:rsidR="00866295" w:rsidRDefault="00BB7200">
      <w:pPr>
        <w:tabs>
          <w:tab w:val="center" w:pos="5874"/>
        </w:tabs>
        <w:spacing w:after="17"/>
        <w:ind w:left="0" w:firstLine="0"/>
        <w:jc w:val="left"/>
      </w:pPr>
      <w:r>
        <w:lastRenderedPageBreak/>
        <w:t xml:space="preserve">Додаток 1  </w:t>
      </w:r>
    </w:p>
    <w:p w:rsidR="00866295" w:rsidRDefault="00BB7200">
      <w:pPr>
        <w:spacing w:after="0"/>
        <w:ind w:left="5375" w:right="1447"/>
      </w:pPr>
      <w:r>
        <w:t xml:space="preserve">до Порядку визначення  потреб населення  </w:t>
      </w:r>
    </w:p>
    <w:p w:rsidR="00866295" w:rsidRDefault="00BB7200">
      <w:pPr>
        <w:spacing w:after="0"/>
        <w:ind w:left="5375" w:right="457"/>
      </w:pPr>
      <w:proofErr w:type="spellStart"/>
      <w:r>
        <w:t>адміністративно­територіальної</w:t>
      </w:r>
      <w:proofErr w:type="spellEnd"/>
      <w:r>
        <w:t xml:space="preserve">  одиниці у соціальних послугах  </w:t>
      </w:r>
    </w:p>
    <w:p w:rsidR="00866295" w:rsidRDefault="00BB7200">
      <w:pPr>
        <w:spacing w:after="311" w:line="264" w:lineRule="auto"/>
        <w:ind w:left="1823"/>
        <w:jc w:val="center"/>
      </w:pPr>
      <w:r>
        <w:t>(пункт 2.3)</w:t>
      </w:r>
    </w:p>
    <w:p w:rsidR="00866295" w:rsidRDefault="00BB7200">
      <w:pPr>
        <w:spacing w:after="4" w:line="252" w:lineRule="auto"/>
        <w:ind w:left="534" w:right="467"/>
        <w:jc w:val="center"/>
      </w:pPr>
      <w:r>
        <w:rPr>
          <w:sz w:val="28"/>
        </w:rPr>
        <w:t xml:space="preserve">ПОТРЕБИ </w:t>
      </w:r>
    </w:p>
    <w:p w:rsidR="00866295" w:rsidRDefault="00BB7200">
      <w:pPr>
        <w:spacing w:after="394" w:line="252" w:lineRule="auto"/>
        <w:ind w:left="534" w:right="397"/>
        <w:jc w:val="center"/>
      </w:pPr>
      <w:proofErr w:type="spellStart"/>
      <w:r>
        <w:rPr>
          <w:sz w:val="28"/>
        </w:rPr>
        <w:t>адміністративно­територіальної</w:t>
      </w:r>
      <w:proofErr w:type="spellEnd"/>
      <w:r>
        <w:rPr>
          <w:sz w:val="28"/>
        </w:rPr>
        <w:t xml:space="preserve"> одиниці у соціальних послугах</w:t>
      </w:r>
    </w:p>
    <w:p w:rsidR="00866295" w:rsidRDefault="00BB7200">
      <w:pPr>
        <w:ind w:left="1206" w:hanging="359"/>
      </w:pPr>
      <w:r>
        <w:t xml:space="preserve">Директор Департаменту  </w:t>
      </w:r>
      <w:r>
        <w:tab/>
        <w:t xml:space="preserve"> соціальних послуг</w:t>
      </w:r>
      <w:r>
        <w:tab/>
        <w:t xml:space="preserve">І. </w:t>
      </w:r>
      <w:proofErr w:type="spellStart"/>
      <w:r>
        <w:t>Тарабукіна</w:t>
      </w:r>
      <w:proofErr w:type="spellEnd"/>
      <w:r>
        <w:br w:type="page"/>
      </w:r>
    </w:p>
    <w:p w:rsidR="00866295" w:rsidRDefault="00BB7200">
      <w:pPr>
        <w:spacing w:after="156" w:line="259" w:lineRule="auto"/>
        <w:ind w:left="135" w:right="-7" w:firstLine="0"/>
        <w:jc w:val="left"/>
      </w:pPr>
      <w:r>
        <w:rPr>
          <w:rFonts w:ascii="Calibri" w:eastAsia="Calibri" w:hAnsi="Calibri" w:cs="Calibri"/>
          <w:noProof/>
          <w:sz w:val="22"/>
        </w:rPr>
        <w:lastRenderedPageBreak/>
        <mc:AlternateContent>
          <mc:Choice Requires="wpg">
            <w:drawing>
              <wp:inline distT="0" distB="0" distL="0" distR="0">
                <wp:extent cx="6289423" cy="9531"/>
                <wp:effectExtent l="0" t="0" r="0" b="0"/>
                <wp:docPr id="15770" name="Group 15770"/>
                <wp:cNvGraphicFramePr/>
                <a:graphic xmlns:a="http://schemas.openxmlformats.org/drawingml/2006/main">
                  <a:graphicData uri="http://schemas.microsoft.com/office/word/2010/wordprocessingGroup">
                    <wpg:wgp>
                      <wpg:cNvGrpSpPr/>
                      <wpg:grpSpPr>
                        <a:xfrm>
                          <a:off x="0" y="0"/>
                          <a:ext cx="6289423" cy="9531"/>
                          <a:chOff x="0" y="0"/>
                          <a:chExt cx="6289423" cy="9531"/>
                        </a:xfrm>
                      </wpg:grpSpPr>
                      <wps:wsp>
                        <wps:cNvPr id="19505" name="Shape 19505"/>
                        <wps:cNvSpPr/>
                        <wps:spPr>
                          <a:xfrm>
                            <a:off x="0" y="0"/>
                            <a:ext cx="6289423" cy="9531"/>
                          </a:xfrm>
                          <a:custGeom>
                            <a:avLst/>
                            <a:gdLst/>
                            <a:ahLst/>
                            <a:cxnLst/>
                            <a:rect l="0" t="0" r="0" b="0"/>
                            <a:pathLst>
                              <a:path w="6289423" h="9531">
                                <a:moveTo>
                                  <a:pt x="0" y="0"/>
                                </a:moveTo>
                                <a:lnTo>
                                  <a:pt x="6289423" y="0"/>
                                </a:lnTo>
                                <a:lnTo>
                                  <a:pt x="6289423" y="9531"/>
                                </a:lnTo>
                                <a:lnTo>
                                  <a:pt x="0" y="9531"/>
                                </a:lnTo>
                                <a:lnTo>
                                  <a:pt x="0" y="0"/>
                                </a:lnTo>
                              </a:path>
                            </a:pathLst>
                          </a:custGeom>
                          <a:ln w="0" cap="flat">
                            <a:miter lim="100000"/>
                          </a:ln>
                        </wps:spPr>
                        <wps:style>
                          <a:lnRef idx="0">
                            <a:srgbClr val="000000">
                              <a:alpha val="0"/>
                            </a:srgbClr>
                          </a:lnRef>
                          <a:fillRef idx="1">
                            <a:srgbClr val="CCCCCC"/>
                          </a:fillRef>
                          <a:effectRef idx="0">
                            <a:scrgbClr r="0" g="0" b="0"/>
                          </a:effectRef>
                          <a:fontRef idx="none"/>
                        </wps:style>
                        <wps:bodyPr/>
                      </wps:wsp>
                    </wpg:wgp>
                  </a:graphicData>
                </a:graphic>
              </wp:inline>
            </w:drawing>
          </mc:Choice>
          <mc:Fallback xmlns:a="http://schemas.openxmlformats.org/drawingml/2006/main">
            <w:pict>
              <v:group id="Group 15770" style="width:495.23pt;height:0.750488pt;mso-position-horizontal-relative:char;mso-position-vertical-relative:line" coordsize="62894,95">
                <v:shape id="Shape 19506" style="position:absolute;width:62894;height:95;left:0;top:0;" coordsize="6289423,9531" path="m0,0l6289423,0l6289423,9531l0,9531l0,0">
                  <v:stroke weight="0pt" endcap="flat" joinstyle="miter" miterlimit="4" on="false" color="#000000" opacity="0"/>
                  <v:fill on="true" color="#cccccc"/>
                </v:shape>
              </v:group>
            </w:pict>
          </mc:Fallback>
        </mc:AlternateContent>
      </w:r>
    </w:p>
    <w:p w:rsidR="00866295" w:rsidRDefault="00BB7200">
      <w:pPr>
        <w:spacing w:after="235" w:line="259" w:lineRule="auto"/>
        <w:ind w:left="128" w:firstLine="0"/>
        <w:jc w:val="left"/>
      </w:pPr>
      <w:r>
        <w:rPr>
          <w:sz w:val="28"/>
        </w:rPr>
        <w:t xml:space="preserve"> </w:t>
      </w:r>
    </w:p>
    <w:p w:rsidR="00866295" w:rsidRDefault="00BB7200">
      <w:pPr>
        <w:tabs>
          <w:tab w:val="center" w:pos="5874"/>
        </w:tabs>
        <w:spacing w:after="17"/>
        <w:ind w:left="0" w:firstLine="0"/>
        <w:jc w:val="left"/>
      </w:pPr>
      <w:r>
        <w:t xml:space="preserve"> </w:t>
      </w:r>
      <w:r>
        <w:tab/>
      </w:r>
      <w:r>
        <w:t xml:space="preserve">Додаток 2  </w:t>
      </w:r>
    </w:p>
    <w:p w:rsidR="00866295" w:rsidRDefault="00BB7200">
      <w:pPr>
        <w:spacing w:after="0" w:line="233" w:lineRule="auto"/>
        <w:ind w:left="5360" w:right="1378"/>
        <w:jc w:val="left"/>
      </w:pPr>
      <w:r>
        <w:t xml:space="preserve">до Порядку визначення  потреб населення  </w:t>
      </w:r>
      <w:proofErr w:type="spellStart"/>
      <w:r>
        <w:t>адміністративно­територіальної</w:t>
      </w:r>
      <w:proofErr w:type="spellEnd"/>
      <w:r>
        <w:t xml:space="preserve">  одиниці у соціальних послугах  </w:t>
      </w:r>
    </w:p>
    <w:p w:rsidR="00866295" w:rsidRDefault="00BB7200">
      <w:pPr>
        <w:spacing w:after="311" w:line="264" w:lineRule="auto"/>
        <w:ind w:left="1823"/>
        <w:jc w:val="center"/>
      </w:pPr>
      <w:r>
        <w:t>(пункт 2.3)</w:t>
      </w:r>
    </w:p>
    <w:p w:rsidR="00866295" w:rsidRDefault="00BB7200">
      <w:pPr>
        <w:spacing w:after="4" w:line="252" w:lineRule="auto"/>
        <w:ind w:left="3316" w:right="3119"/>
        <w:jc w:val="center"/>
      </w:pPr>
      <w:r>
        <w:rPr>
          <w:sz w:val="28"/>
        </w:rPr>
        <w:t>ЗВЕДЕНИЙ ОБСЯГ</w:t>
      </w:r>
      <w:r>
        <w:t xml:space="preserve">  </w:t>
      </w:r>
      <w:r>
        <w:rPr>
          <w:sz w:val="28"/>
        </w:rPr>
        <w:t>витрат на ________</w:t>
      </w:r>
      <w:r>
        <w:t xml:space="preserve">  </w:t>
      </w:r>
    </w:p>
    <w:p w:rsidR="00866295" w:rsidRDefault="00BB7200">
      <w:pPr>
        <w:spacing w:after="4" w:line="250" w:lineRule="auto"/>
        <w:ind w:left="3069" w:right="2992"/>
        <w:jc w:val="center"/>
      </w:pPr>
      <w:r>
        <w:rPr>
          <w:sz w:val="20"/>
        </w:rPr>
        <w:t xml:space="preserve">                           (рік)</w:t>
      </w:r>
      <w:r>
        <w:t xml:space="preserve">  </w:t>
      </w:r>
      <w:r>
        <w:rPr>
          <w:sz w:val="28"/>
        </w:rPr>
        <w:t>для надання соціальних послуг</w:t>
      </w:r>
      <w:r>
        <w:t xml:space="preserve">  </w:t>
      </w:r>
    </w:p>
    <w:p w:rsidR="00866295" w:rsidRDefault="00BB7200">
      <w:pPr>
        <w:spacing w:after="0" w:line="259" w:lineRule="auto"/>
        <w:ind w:left="0" w:right="1552" w:firstLine="0"/>
        <w:jc w:val="right"/>
      </w:pPr>
      <w:r>
        <w:rPr>
          <w:sz w:val="28"/>
        </w:rPr>
        <w:t>_________________________________________________</w:t>
      </w:r>
      <w:r>
        <w:t xml:space="preserve">  </w:t>
      </w:r>
    </w:p>
    <w:p w:rsidR="00866295" w:rsidRDefault="00BB7200">
      <w:pPr>
        <w:spacing w:after="0" w:line="259" w:lineRule="auto"/>
        <w:ind w:left="2849" w:firstLine="0"/>
        <w:jc w:val="left"/>
      </w:pPr>
      <w:r>
        <w:rPr>
          <w:sz w:val="20"/>
        </w:rPr>
        <w:t xml:space="preserve">(назва </w:t>
      </w:r>
      <w:proofErr w:type="spellStart"/>
      <w:r>
        <w:rPr>
          <w:sz w:val="20"/>
        </w:rPr>
        <w:t>адміністративно­територіальної</w:t>
      </w:r>
      <w:proofErr w:type="spellEnd"/>
      <w:r>
        <w:rPr>
          <w:sz w:val="20"/>
        </w:rPr>
        <w:t xml:space="preserve"> одиниці)</w:t>
      </w:r>
    </w:p>
    <w:tbl>
      <w:tblPr>
        <w:tblStyle w:val="TableGrid"/>
        <w:tblW w:w="9890" w:type="dxa"/>
        <w:tblInd w:w="143" w:type="dxa"/>
        <w:tblCellMar>
          <w:top w:w="0" w:type="dxa"/>
          <w:left w:w="0" w:type="dxa"/>
          <w:bottom w:w="0" w:type="dxa"/>
          <w:right w:w="51" w:type="dxa"/>
        </w:tblCellMar>
        <w:tblLook w:val="04A0" w:firstRow="1" w:lastRow="0" w:firstColumn="1" w:lastColumn="0" w:noHBand="0" w:noVBand="1"/>
      </w:tblPr>
      <w:tblGrid>
        <w:gridCol w:w="751"/>
        <w:gridCol w:w="4187"/>
        <w:gridCol w:w="2476"/>
        <w:gridCol w:w="2476"/>
      </w:tblGrid>
      <w:tr w:rsidR="00866295">
        <w:trPr>
          <w:trHeight w:val="1126"/>
        </w:trPr>
        <w:tc>
          <w:tcPr>
            <w:tcW w:w="750"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78" w:firstLine="0"/>
            </w:pPr>
            <w:r>
              <w:t>№ з/п</w:t>
            </w:r>
          </w:p>
        </w:tc>
        <w:tc>
          <w:tcPr>
            <w:tcW w:w="4187"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36" w:firstLine="0"/>
              <w:jc w:val="center"/>
            </w:pPr>
            <w:r>
              <w:t>Назва послуги</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center"/>
            </w:pPr>
            <w:r>
              <w:t>Потенційна кількість отримувачів соціальної послуги, осіб/сімей</w:t>
            </w:r>
          </w:p>
        </w:tc>
        <w:tc>
          <w:tcPr>
            <w:tcW w:w="247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0" w:firstLine="0"/>
              <w:jc w:val="center"/>
            </w:pPr>
            <w:r>
              <w:t>Орієнтовний обсяг витрат, тис. грн.</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t>1</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Догляд</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t>1.1</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Догляд вдома</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t>1.2</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Догляд стаціонарний</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t>1.3</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Денний догляд</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t>2</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Підтримане проживання</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t>3</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Паліативний догляд</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855"/>
        </w:trPr>
        <w:tc>
          <w:tcPr>
            <w:tcW w:w="750"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36" w:firstLine="0"/>
              <w:jc w:val="center"/>
            </w:pPr>
            <w:r>
              <w:t>4</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Влаштування до сімейних форм виховання</w:t>
            </w:r>
          </w:p>
        </w:tc>
        <w:tc>
          <w:tcPr>
            <w:tcW w:w="247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96"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t>5</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Соціальна адаптація</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t>6</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Соціальна інтеграція та реінтеграція</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t>7</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proofErr w:type="spellStart"/>
            <w:r>
              <w:t>Абілітація</w:t>
            </w:r>
            <w:proofErr w:type="spellEnd"/>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t>8</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Соціальна реабілітація</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t>8.1</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proofErr w:type="spellStart"/>
            <w:r>
              <w:t>Соціально­психологічна</w:t>
            </w:r>
            <w:proofErr w:type="spellEnd"/>
            <w:r>
              <w:t xml:space="preserve"> реабілітація</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t>9</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Надання притулку</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t>10</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Кризове та екстрене втручання</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t>11</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Консультування</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36" w:firstLine="0"/>
              <w:jc w:val="center"/>
            </w:pPr>
            <w:r>
              <w:lastRenderedPageBreak/>
              <w:t>12</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Соціальний супровід/патронаж</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96" w:firstLine="0"/>
              <w:jc w:val="center"/>
            </w:pPr>
            <w:r>
              <w:t xml:space="preserve"> </w:t>
            </w:r>
          </w:p>
        </w:tc>
      </w:tr>
      <w:tr w:rsidR="00866295">
        <w:trPr>
          <w:trHeight w:val="53"/>
        </w:trPr>
        <w:tc>
          <w:tcPr>
            <w:tcW w:w="750" w:type="dxa"/>
            <w:tcBorders>
              <w:top w:val="single" w:sz="6" w:space="0" w:color="000000"/>
              <w:left w:val="single" w:sz="6" w:space="0" w:color="000000"/>
              <w:bottom w:val="nil"/>
              <w:right w:val="single" w:sz="6" w:space="0" w:color="000000"/>
            </w:tcBorders>
          </w:tcPr>
          <w:p w:rsidR="00866295" w:rsidRDefault="00866295">
            <w:pPr>
              <w:spacing w:after="160" w:line="259" w:lineRule="auto"/>
              <w:ind w:left="0" w:firstLine="0"/>
              <w:jc w:val="left"/>
            </w:pPr>
          </w:p>
        </w:tc>
        <w:tc>
          <w:tcPr>
            <w:tcW w:w="4187" w:type="dxa"/>
            <w:tcBorders>
              <w:top w:val="single" w:sz="6" w:space="0" w:color="000000"/>
              <w:left w:val="single" w:sz="6" w:space="0" w:color="000000"/>
              <w:bottom w:val="nil"/>
              <w:right w:val="single" w:sz="6" w:space="0" w:color="000000"/>
            </w:tcBorders>
          </w:tcPr>
          <w:p w:rsidR="00866295" w:rsidRDefault="00866295">
            <w:pPr>
              <w:spacing w:after="160" w:line="259" w:lineRule="auto"/>
              <w:ind w:left="0" w:firstLine="0"/>
              <w:jc w:val="left"/>
            </w:pPr>
          </w:p>
        </w:tc>
        <w:tc>
          <w:tcPr>
            <w:tcW w:w="2476" w:type="dxa"/>
            <w:tcBorders>
              <w:top w:val="single" w:sz="6" w:space="0" w:color="000000"/>
              <w:left w:val="single" w:sz="6" w:space="0" w:color="000000"/>
              <w:bottom w:val="nil"/>
              <w:right w:val="single" w:sz="6" w:space="0" w:color="000000"/>
            </w:tcBorders>
          </w:tcPr>
          <w:p w:rsidR="00866295" w:rsidRDefault="00866295">
            <w:pPr>
              <w:spacing w:after="160" w:line="259" w:lineRule="auto"/>
              <w:ind w:left="0" w:firstLine="0"/>
              <w:jc w:val="left"/>
            </w:pPr>
          </w:p>
        </w:tc>
        <w:tc>
          <w:tcPr>
            <w:tcW w:w="2476" w:type="dxa"/>
            <w:tcBorders>
              <w:top w:val="single" w:sz="6" w:space="0" w:color="000000"/>
              <w:left w:val="single" w:sz="6" w:space="0" w:color="000000"/>
              <w:bottom w:val="nil"/>
              <w:right w:val="single" w:sz="6" w:space="0" w:color="000000"/>
            </w:tcBorders>
          </w:tcPr>
          <w:p w:rsidR="00866295" w:rsidRDefault="00866295">
            <w:pPr>
              <w:spacing w:after="160" w:line="259" w:lineRule="auto"/>
              <w:ind w:left="0" w:firstLine="0"/>
              <w:jc w:val="left"/>
            </w:pPr>
          </w:p>
        </w:tc>
      </w:tr>
      <w:tr w:rsidR="00866295">
        <w:trPr>
          <w:trHeight w:val="698"/>
        </w:trPr>
        <w:tc>
          <w:tcPr>
            <w:tcW w:w="750" w:type="dxa"/>
            <w:tcBorders>
              <w:top w:val="nil"/>
              <w:left w:val="single" w:sz="6" w:space="0" w:color="000000"/>
              <w:bottom w:val="single" w:sz="6" w:space="0" w:color="000000"/>
              <w:right w:val="single" w:sz="6" w:space="0" w:color="000000"/>
            </w:tcBorders>
          </w:tcPr>
          <w:p w:rsidR="00866295" w:rsidRDefault="00BB7200">
            <w:pPr>
              <w:spacing w:after="0" w:line="259" w:lineRule="auto"/>
              <w:ind w:left="158" w:firstLine="0"/>
              <w:jc w:val="left"/>
            </w:pPr>
            <w:r>
              <w:t>12.1</w:t>
            </w:r>
          </w:p>
        </w:tc>
        <w:tc>
          <w:tcPr>
            <w:tcW w:w="4187" w:type="dxa"/>
            <w:tcBorders>
              <w:top w:val="nil"/>
              <w:left w:val="single" w:sz="6" w:space="0" w:color="000000"/>
              <w:bottom w:val="single" w:sz="6" w:space="0" w:color="000000"/>
              <w:right w:val="single" w:sz="6" w:space="0" w:color="000000"/>
            </w:tcBorders>
          </w:tcPr>
          <w:p w:rsidR="00866295" w:rsidRDefault="00BB7200">
            <w:pPr>
              <w:spacing w:after="0" w:line="259" w:lineRule="auto"/>
              <w:ind w:left="0" w:firstLine="0"/>
              <w:jc w:val="left"/>
            </w:pPr>
            <w:r>
              <w:t>Соціальний супровід при</w:t>
            </w:r>
          </w:p>
          <w:p w:rsidR="00866295" w:rsidRDefault="00BB7200">
            <w:pPr>
              <w:spacing w:after="0" w:line="259" w:lineRule="auto"/>
              <w:ind w:left="0" w:firstLine="0"/>
              <w:jc w:val="left"/>
            </w:pPr>
            <w:r>
              <w:t>працевлаштуванні та на робочому місці</w:t>
            </w:r>
          </w:p>
        </w:tc>
        <w:tc>
          <w:tcPr>
            <w:tcW w:w="2476" w:type="dxa"/>
            <w:tcBorders>
              <w:top w:val="nil"/>
              <w:left w:val="single" w:sz="6" w:space="0" w:color="000000"/>
              <w:bottom w:val="single" w:sz="6" w:space="0" w:color="000000"/>
              <w:right w:val="single" w:sz="6" w:space="0" w:color="000000"/>
            </w:tcBorders>
          </w:tcPr>
          <w:p w:rsidR="00866295" w:rsidRDefault="00BB7200">
            <w:pPr>
              <w:spacing w:after="0" w:line="259" w:lineRule="auto"/>
              <w:ind w:left="160" w:firstLine="0"/>
              <w:jc w:val="center"/>
            </w:pPr>
            <w:r>
              <w:t xml:space="preserve"> </w:t>
            </w:r>
          </w:p>
        </w:tc>
        <w:tc>
          <w:tcPr>
            <w:tcW w:w="2476" w:type="dxa"/>
            <w:tcBorders>
              <w:top w:val="nil"/>
              <w:left w:val="single" w:sz="6" w:space="0" w:color="000000"/>
              <w:bottom w:val="single" w:sz="6" w:space="0" w:color="000000"/>
              <w:right w:val="single" w:sz="6" w:space="0" w:color="000000"/>
            </w:tcBorders>
          </w:tcPr>
          <w:p w:rsidR="00866295" w:rsidRDefault="00BB7200">
            <w:pPr>
              <w:spacing w:after="0" w:line="259" w:lineRule="auto"/>
              <w:ind w:left="160"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100" w:firstLine="0"/>
              <w:jc w:val="center"/>
            </w:pPr>
            <w:r>
              <w:t>13</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Представництво інтересів</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160"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160"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100" w:firstLine="0"/>
              <w:jc w:val="center"/>
            </w:pPr>
            <w:r>
              <w:t>14</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Посередництво (медіація)</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160"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160" w:firstLine="0"/>
              <w:jc w:val="center"/>
            </w:pPr>
            <w:r>
              <w:t xml:space="preserve"> </w:t>
            </w:r>
          </w:p>
        </w:tc>
      </w:tr>
      <w:tr w:rsidR="00866295">
        <w:trPr>
          <w:trHeight w:val="585"/>
        </w:trPr>
        <w:tc>
          <w:tcPr>
            <w:tcW w:w="750"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100" w:firstLine="0"/>
              <w:jc w:val="center"/>
            </w:pPr>
            <w:r>
              <w:t>15</w:t>
            </w:r>
          </w:p>
        </w:tc>
        <w:tc>
          <w:tcPr>
            <w:tcW w:w="4187"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Соціальна профілактика</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160" w:firstLine="0"/>
              <w:jc w:val="center"/>
            </w:pPr>
            <w:r>
              <w:t xml:space="preserve"> </w:t>
            </w:r>
          </w:p>
        </w:tc>
        <w:tc>
          <w:tcPr>
            <w:tcW w:w="247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160" w:firstLine="0"/>
              <w:jc w:val="center"/>
            </w:pPr>
            <w:r>
              <w:t xml:space="preserve"> </w:t>
            </w:r>
          </w:p>
        </w:tc>
      </w:tr>
    </w:tbl>
    <w:p w:rsidR="00866295" w:rsidRDefault="00BB7200">
      <w:pPr>
        <w:ind w:left="1206" w:hanging="359"/>
      </w:pPr>
      <w:r>
        <w:t xml:space="preserve">Директор Департаменту  </w:t>
      </w:r>
      <w:r>
        <w:tab/>
        <w:t xml:space="preserve"> соціальних послуг</w:t>
      </w:r>
      <w:r>
        <w:tab/>
        <w:t xml:space="preserve">І. </w:t>
      </w:r>
      <w:proofErr w:type="spellStart"/>
      <w:r>
        <w:t>Тарабукіна</w:t>
      </w:r>
      <w:proofErr w:type="spellEnd"/>
      <w:r>
        <w:br w:type="page"/>
      </w:r>
    </w:p>
    <w:p w:rsidR="00866295" w:rsidRDefault="00BB7200">
      <w:pPr>
        <w:spacing w:after="146" w:line="259" w:lineRule="auto"/>
        <w:ind w:left="135" w:right="-7" w:firstLine="0"/>
        <w:jc w:val="left"/>
      </w:pPr>
      <w:r>
        <w:rPr>
          <w:rFonts w:ascii="Calibri" w:eastAsia="Calibri" w:hAnsi="Calibri" w:cs="Calibri"/>
          <w:noProof/>
          <w:sz w:val="22"/>
        </w:rPr>
        <w:lastRenderedPageBreak/>
        <mc:AlternateContent>
          <mc:Choice Requires="wpg">
            <w:drawing>
              <wp:inline distT="0" distB="0" distL="0" distR="0">
                <wp:extent cx="6289423" cy="9525"/>
                <wp:effectExtent l="0" t="0" r="0" b="0"/>
                <wp:docPr id="17844" name="Group 17844"/>
                <wp:cNvGraphicFramePr/>
                <a:graphic xmlns:a="http://schemas.openxmlformats.org/drawingml/2006/main">
                  <a:graphicData uri="http://schemas.microsoft.com/office/word/2010/wordprocessingGroup">
                    <wpg:wgp>
                      <wpg:cNvGrpSpPr/>
                      <wpg:grpSpPr>
                        <a:xfrm>
                          <a:off x="0" y="0"/>
                          <a:ext cx="6289423" cy="9525"/>
                          <a:chOff x="0" y="0"/>
                          <a:chExt cx="6289423" cy="9525"/>
                        </a:xfrm>
                      </wpg:grpSpPr>
                      <wps:wsp>
                        <wps:cNvPr id="19507" name="Shape 19507"/>
                        <wps:cNvSpPr/>
                        <wps:spPr>
                          <a:xfrm>
                            <a:off x="0" y="0"/>
                            <a:ext cx="6289423" cy="9525"/>
                          </a:xfrm>
                          <a:custGeom>
                            <a:avLst/>
                            <a:gdLst/>
                            <a:ahLst/>
                            <a:cxnLst/>
                            <a:rect l="0" t="0" r="0" b="0"/>
                            <a:pathLst>
                              <a:path w="6289423" h="9525">
                                <a:moveTo>
                                  <a:pt x="0" y="0"/>
                                </a:moveTo>
                                <a:lnTo>
                                  <a:pt x="6289423" y="0"/>
                                </a:lnTo>
                                <a:lnTo>
                                  <a:pt x="6289423" y="9525"/>
                                </a:lnTo>
                                <a:lnTo>
                                  <a:pt x="0" y="9525"/>
                                </a:lnTo>
                                <a:lnTo>
                                  <a:pt x="0" y="0"/>
                                </a:lnTo>
                              </a:path>
                            </a:pathLst>
                          </a:custGeom>
                          <a:ln w="0" cap="flat">
                            <a:miter lim="100000"/>
                          </a:ln>
                        </wps:spPr>
                        <wps:style>
                          <a:lnRef idx="0">
                            <a:srgbClr val="000000">
                              <a:alpha val="0"/>
                            </a:srgbClr>
                          </a:lnRef>
                          <a:fillRef idx="1">
                            <a:srgbClr val="CCCCCC"/>
                          </a:fillRef>
                          <a:effectRef idx="0">
                            <a:scrgbClr r="0" g="0" b="0"/>
                          </a:effectRef>
                          <a:fontRef idx="none"/>
                        </wps:style>
                        <wps:bodyPr/>
                      </wps:wsp>
                    </wpg:wgp>
                  </a:graphicData>
                </a:graphic>
              </wp:inline>
            </w:drawing>
          </mc:Choice>
          <mc:Fallback xmlns:a="http://schemas.openxmlformats.org/drawingml/2006/main">
            <w:pict>
              <v:group id="Group 17844" style="width:495.23pt;height:0.75pt;mso-position-horizontal-relative:char;mso-position-vertical-relative:line" coordsize="62894,95">
                <v:shape id="Shape 19508" style="position:absolute;width:62894;height:95;left:0;top:0;" coordsize="6289423,9525" path="m0,0l6289423,0l6289423,9525l0,9525l0,0">
                  <v:stroke weight="0pt" endcap="flat" joinstyle="miter" miterlimit="4" on="false" color="#000000" opacity="0"/>
                  <v:fill on="true" color="#cccccc"/>
                </v:shape>
              </v:group>
            </w:pict>
          </mc:Fallback>
        </mc:AlternateContent>
      </w:r>
    </w:p>
    <w:p w:rsidR="00866295" w:rsidRDefault="00BB7200">
      <w:pPr>
        <w:spacing w:after="270" w:line="259" w:lineRule="auto"/>
        <w:ind w:left="128" w:firstLine="0"/>
        <w:jc w:val="left"/>
      </w:pPr>
      <w:r>
        <w:t xml:space="preserve"> </w:t>
      </w:r>
    </w:p>
    <w:p w:rsidR="00866295" w:rsidRDefault="00BB7200">
      <w:pPr>
        <w:tabs>
          <w:tab w:val="center" w:pos="5874"/>
        </w:tabs>
        <w:spacing w:after="17"/>
        <w:ind w:left="0" w:firstLine="0"/>
        <w:jc w:val="left"/>
      </w:pPr>
      <w:r>
        <w:t xml:space="preserve"> </w:t>
      </w:r>
      <w:r>
        <w:tab/>
        <w:t xml:space="preserve">Додаток 3  </w:t>
      </w:r>
    </w:p>
    <w:p w:rsidR="00866295" w:rsidRDefault="00BB7200">
      <w:pPr>
        <w:spacing w:after="0" w:line="233" w:lineRule="auto"/>
        <w:ind w:left="5360" w:right="1378"/>
        <w:jc w:val="left"/>
      </w:pPr>
      <w:r>
        <w:t xml:space="preserve">до Порядку визначення  потреб населення </w:t>
      </w:r>
      <w:r>
        <w:t xml:space="preserve"> </w:t>
      </w:r>
      <w:proofErr w:type="spellStart"/>
      <w:r>
        <w:t>адміністративно­територіальної</w:t>
      </w:r>
      <w:proofErr w:type="spellEnd"/>
      <w:r>
        <w:t xml:space="preserve">  одиниці у соціальних послугах  </w:t>
      </w:r>
    </w:p>
    <w:p w:rsidR="00866295" w:rsidRDefault="00BB7200">
      <w:pPr>
        <w:spacing w:after="311" w:line="264" w:lineRule="auto"/>
        <w:ind w:left="1823"/>
        <w:jc w:val="center"/>
      </w:pPr>
      <w:r>
        <w:t>(пункт 2.3)</w:t>
      </w:r>
    </w:p>
    <w:p w:rsidR="00866295" w:rsidRDefault="00BB7200">
      <w:pPr>
        <w:spacing w:after="4" w:line="252" w:lineRule="auto"/>
        <w:ind w:left="534" w:right="467"/>
        <w:jc w:val="center"/>
      </w:pPr>
      <w:r>
        <w:rPr>
          <w:sz w:val="28"/>
        </w:rPr>
        <w:t xml:space="preserve">ПЕРЕЛІК </w:t>
      </w:r>
    </w:p>
    <w:p w:rsidR="00866295" w:rsidRDefault="00BB7200">
      <w:pPr>
        <w:spacing w:after="0" w:line="259" w:lineRule="auto"/>
        <w:ind w:left="2507" w:firstLine="0"/>
        <w:jc w:val="left"/>
      </w:pPr>
      <w:r>
        <w:rPr>
          <w:sz w:val="28"/>
        </w:rPr>
        <w:t>суб’єктів, що надають соціальні послуги</w:t>
      </w:r>
    </w:p>
    <w:tbl>
      <w:tblPr>
        <w:tblStyle w:val="TableGrid"/>
        <w:tblW w:w="9890" w:type="dxa"/>
        <w:tblInd w:w="143" w:type="dxa"/>
        <w:tblCellMar>
          <w:top w:w="154" w:type="dxa"/>
          <w:left w:w="0" w:type="dxa"/>
          <w:bottom w:w="0" w:type="dxa"/>
          <w:right w:w="18" w:type="dxa"/>
        </w:tblCellMar>
        <w:tblLook w:val="04A0" w:firstRow="1" w:lastRow="0" w:firstColumn="1" w:lastColumn="0" w:noHBand="0" w:noVBand="1"/>
      </w:tblPr>
      <w:tblGrid>
        <w:gridCol w:w="3046"/>
        <w:gridCol w:w="1951"/>
        <w:gridCol w:w="1756"/>
        <w:gridCol w:w="1471"/>
        <w:gridCol w:w="1666"/>
      </w:tblGrid>
      <w:tr w:rsidR="00866295">
        <w:trPr>
          <w:trHeight w:val="2746"/>
        </w:trPr>
        <w:tc>
          <w:tcPr>
            <w:tcW w:w="304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3" w:firstLine="0"/>
              <w:jc w:val="center"/>
            </w:pPr>
            <w:r>
              <w:t>Назва соціальної служби</w:t>
            </w:r>
          </w:p>
        </w:tc>
        <w:tc>
          <w:tcPr>
            <w:tcW w:w="1951"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33" w:lineRule="auto"/>
              <w:ind w:left="0" w:firstLine="10"/>
              <w:jc w:val="center"/>
            </w:pPr>
            <w:r>
              <w:t>Перелік соціальних послуг, що надаються</w:t>
            </w:r>
          </w:p>
          <w:p w:rsidR="00866295" w:rsidRDefault="00BB7200">
            <w:pPr>
              <w:spacing w:after="0" w:line="233" w:lineRule="auto"/>
              <w:ind w:left="0" w:firstLine="0"/>
              <w:jc w:val="center"/>
            </w:pPr>
            <w:r>
              <w:t>відповідно до наказу</w:t>
            </w:r>
          </w:p>
          <w:p w:rsidR="00866295" w:rsidRDefault="00BB7200">
            <w:pPr>
              <w:spacing w:after="0" w:line="233" w:lineRule="auto"/>
              <w:ind w:left="0" w:firstLine="0"/>
              <w:jc w:val="center"/>
            </w:pPr>
            <w:proofErr w:type="spellStart"/>
            <w:r>
              <w:t>Мінсоцполітики</w:t>
            </w:r>
            <w:proofErr w:type="spellEnd"/>
            <w:r>
              <w:t xml:space="preserve"> від 03 вересня</w:t>
            </w:r>
          </w:p>
          <w:p w:rsidR="00866295" w:rsidRDefault="00BB7200">
            <w:pPr>
              <w:spacing w:after="0" w:line="259" w:lineRule="auto"/>
              <w:ind w:left="106" w:firstLine="0"/>
              <w:jc w:val="left"/>
            </w:pPr>
            <w:r>
              <w:t>2013 року № 537</w:t>
            </w:r>
          </w:p>
          <w:p w:rsidR="00866295" w:rsidRDefault="00BB7200">
            <w:pPr>
              <w:spacing w:after="0" w:line="259" w:lineRule="auto"/>
              <w:ind w:left="171" w:firstLine="0"/>
              <w:jc w:val="left"/>
            </w:pPr>
            <w:r>
              <w:t>(назва послуги)</w:t>
            </w: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33" w:lineRule="auto"/>
              <w:ind w:left="302" w:hanging="230"/>
              <w:jc w:val="left"/>
            </w:pPr>
            <w:r>
              <w:t>Форми надання соціальних</w:t>
            </w:r>
          </w:p>
          <w:p w:rsidR="00866295" w:rsidRDefault="00BB7200">
            <w:pPr>
              <w:spacing w:after="0" w:line="259" w:lineRule="auto"/>
              <w:ind w:left="125" w:firstLine="0"/>
              <w:jc w:val="left"/>
            </w:pPr>
            <w:r>
              <w:t>послуг (денна,</w:t>
            </w:r>
          </w:p>
          <w:p w:rsidR="00866295" w:rsidRDefault="00BB7200">
            <w:pPr>
              <w:spacing w:after="0" w:line="259" w:lineRule="auto"/>
              <w:ind w:left="302" w:hanging="75"/>
              <w:jc w:val="left"/>
            </w:pPr>
            <w:r>
              <w:t>стаціонарна, постійна, тимчасова)</w:t>
            </w:r>
          </w:p>
        </w:tc>
        <w:tc>
          <w:tcPr>
            <w:tcW w:w="1471"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33" w:lineRule="auto"/>
              <w:ind w:left="554" w:hanging="547"/>
              <w:jc w:val="left"/>
            </w:pPr>
            <w:r>
              <w:t>Кількість осіб або</w:t>
            </w:r>
          </w:p>
          <w:p w:rsidR="00866295" w:rsidRDefault="00BB7200">
            <w:pPr>
              <w:spacing w:after="0" w:line="233" w:lineRule="auto"/>
              <w:ind w:left="288" w:hanging="129"/>
              <w:jc w:val="left"/>
            </w:pPr>
            <w:r>
              <w:t>соціальних груп, які</w:t>
            </w:r>
          </w:p>
          <w:p w:rsidR="00866295" w:rsidRDefault="00BB7200">
            <w:pPr>
              <w:spacing w:after="0" w:line="259" w:lineRule="auto"/>
              <w:ind w:left="250" w:hanging="90"/>
              <w:jc w:val="left"/>
            </w:pPr>
            <w:r>
              <w:t>отримують соціальні послуги</w:t>
            </w: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33" w:lineRule="auto"/>
              <w:ind w:left="53" w:firstLine="65"/>
              <w:jc w:val="left"/>
            </w:pPr>
            <w:r>
              <w:t>Категорії осіб або соціальних груп, які</w:t>
            </w:r>
          </w:p>
          <w:p w:rsidR="00866295" w:rsidRDefault="00BB7200">
            <w:pPr>
              <w:spacing w:after="0" w:line="259" w:lineRule="auto"/>
              <w:ind w:left="347" w:hanging="90"/>
              <w:jc w:val="left"/>
            </w:pPr>
            <w:r>
              <w:t>отримують соціальні послуги</w:t>
            </w:r>
          </w:p>
        </w:tc>
      </w:tr>
      <w:tr w:rsidR="00866295">
        <w:trPr>
          <w:trHeight w:val="85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 xml:space="preserve">Геріатричні </w:t>
            </w:r>
            <w:proofErr w:type="spellStart"/>
            <w:r>
              <w:t>будинкиінтернати</w:t>
            </w:r>
            <w:proofErr w:type="spellEnd"/>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r>
      <w:tr w:rsidR="00866295">
        <w:trPr>
          <w:trHeight w:val="85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 xml:space="preserve">Психоневрологічні </w:t>
            </w:r>
            <w:proofErr w:type="spellStart"/>
            <w:r>
              <w:t>будинкиінтернати</w:t>
            </w:r>
            <w:proofErr w:type="spellEnd"/>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vAlign w:val="bottom"/>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r>
      <w:tr w:rsidR="00866295">
        <w:trPr>
          <w:trHeight w:val="85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Пансіонати для ветеранів війни та праці</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r>
      <w:tr w:rsidR="00866295">
        <w:trPr>
          <w:trHeight w:val="85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 xml:space="preserve">Спеціальні </w:t>
            </w:r>
            <w:proofErr w:type="spellStart"/>
            <w:r>
              <w:t>будинкиінтернати</w:t>
            </w:r>
            <w:proofErr w:type="spellEnd"/>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r>
      <w:tr w:rsidR="00866295">
        <w:trPr>
          <w:trHeight w:val="58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 xml:space="preserve">Дитячі </w:t>
            </w:r>
            <w:proofErr w:type="spellStart"/>
            <w:r>
              <w:t>будинки­інтернати</w:t>
            </w:r>
            <w:proofErr w:type="spellEnd"/>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63"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63" w:firstLine="0"/>
              <w:jc w:val="center"/>
            </w:pPr>
            <w:r>
              <w:t xml:space="preserve"> </w:t>
            </w:r>
          </w:p>
        </w:tc>
      </w:tr>
      <w:tr w:rsidR="00866295">
        <w:trPr>
          <w:trHeight w:val="1126"/>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Територіальні центри соціального обслуговування (надання соціальних послуг)</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r>
      <w:tr w:rsidR="00866295">
        <w:trPr>
          <w:trHeight w:val="85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Центри обліку бездомних осіб</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r>
      <w:tr w:rsidR="00866295">
        <w:trPr>
          <w:trHeight w:val="85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right="51" w:firstLine="0"/>
              <w:jc w:val="left"/>
            </w:pPr>
            <w:r>
              <w:t>Будинки нічного перебування</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r>
      <w:tr w:rsidR="00866295">
        <w:trPr>
          <w:trHeight w:val="85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lastRenderedPageBreak/>
              <w:t>Центри реінтеграції бездомних осіб</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r>
      <w:tr w:rsidR="00866295">
        <w:trPr>
          <w:trHeight w:val="58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Соціальні готелі</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63"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63" w:firstLine="0"/>
              <w:jc w:val="center"/>
            </w:pPr>
            <w:r>
              <w:t xml:space="preserve"> </w:t>
            </w:r>
          </w:p>
        </w:tc>
      </w:tr>
      <w:tr w:rsidR="00866295">
        <w:trPr>
          <w:trHeight w:val="85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Центри соціальної адаптації звільнених осіб</w:t>
            </w:r>
          </w:p>
        </w:tc>
        <w:tc>
          <w:tcPr>
            <w:tcW w:w="1951" w:type="dxa"/>
            <w:tcBorders>
              <w:top w:val="single" w:sz="6" w:space="0" w:color="000000"/>
              <w:left w:val="single" w:sz="6" w:space="0" w:color="000000"/>
              <w:bottom w:val="single" w:sz="6" w:space="0" w:color="000000"/>
              <w:right w:val="single" w:sz="6" w:space="0" w:color="000000"/>
            </w:tcBorders>
            <w:vAlign w:val="bottom"/>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63" w:firstLine="0"/>
              <w:jc w:val="center"/>
            </w:pPr>
            <w:r>
              <w:t xml:space="preserve"> </w:t>
            </w:r>
          </w:p>
        </w:tc>
      </w:tr>
      <w:tr w:rsidR="00866295">
        <w:trPr>
          <w:trHeight w:val="188"/>
        </w:trPr>
        <w:tc>
          <w:tcPr>
            <w:tcW w:w="3046" w:type="dxa"/>
            <w:tcBorders>
              <w:top w:val="single" w:sz="6" w:space="0" w:color="000000"/>
              <w:left w:val="single" w:sz="6" w:space="0" w:color="000000"/>
              <w:bottom w:val="nil"/>
              <w:right w:val="single" w:sz="6" w:space="0" w:color="000000"/>
            </w:tcBorders>
          </w:tcPr>
          <w:p w:rsidR="00866295" w:rsidRDefault="00866295">
            <w:pPr>
              <w:spacing w:after="160" w:line="259" w:lineRule="auto"/>
              <w:ind w:left="0" w:firstLine="0"/>
              <w:jc w:val="left"/>
            </w:pPr>
          </w:p>
        </w:tc>
        <w:tc>
          <w:tcPr>
            <w:tcW w:w="1951" w:type="dxa"/>
            <w:tcBorders>
              <w:top w:val="single" w:sz="6" w:space="0" w:color="000000"/>
              <w:left w:val="single" w:sz="6" w:space="0" w:color="000000"/>
              <w:bottom w:val="nil"/>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nil"/>
              <w:right w:val="single" w:sz="6" w:space="0" w:color="000000"/>
            </w:tcBorders>
          </w:tcPr>
          <w:p w:rsidR="00866295" w:rsidRDefault="00866295">
            <w:pPr>
              <w:spacing w:after="160" w:line="259" w:lineRule="auto"/>
              <w:ind w:left="0" w:firstLine="0"/>
              <w:jc w:val="left"/>
            </w:pPr>
          </w:p>
        </w:tc>
        <w:tc>
          <w:tcPr>
            <w:tcW w:w="1471" w:type="dxa"/>
            <w:tcBorders>
              <w:top w:val="single" w:sz="6" w:space="0" w:color="000000"/>
              <w:left w:val="single" w:sz="6" w:space="0" w:color="000000"/>
              <w:bottom w:val="nil"/>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nil"/>
              <w:right w:val="single" w:sz="6" w:space="0" w:color="000000"/>
            </w:tcBorders>
          </w:tcPr>
          <w:p w:rsidR="00866295" w:rsidRDefault="00866295">
            <w:pPr>
              <w:spacing w:after="160" w:line="259" w:lineRule="auto"/>
              <w:ind w:left="0" w:firstLine="0"/>
              <w:jc w:val="left"/>
            </w:pPr>
          </w:p>
        </w:tc>
      </w:tr>
    </w:tbl>
    <w:p w:rsidR="00866295" w:rsidRDefault="00866295">
      <w:pPr>
        <w:spacing w:after="0" w:line="259" w:lineRule="auto"/>
        <w:ind w:left="-880" w:firstLine="0"/>
        <w:jc w:val="left"/>
      </w:pPr>
    </w:p>
    <w:tbl>
      <w:tblPr>
        <w:tblStyle w:val="TableGrid"/>
        <w:tblW w:w="9890" w:type="dxa"/>
        <w:tblInd w:w="143" w:type="dxa"/>
        <w:tblCellMar>
          <w:top w:w="0" w:type="dxa"/>
          <w:left w:w="0" w:type="dxa"/>
          <w:bottom w:w="0" w:type="dxa"/>
          <w:right w:w="42" w:type="dxa"/>
        </w:tblCellMar>
        <w:tblLook w:val="04A0" w:firstRow="1" w:lastRow="0" w:firstColumn="1" w:lastColumn="0" w:noHBand="0" w:noVBand="1"/>
      </w:tblPr>
      <w:tblGrid>
        <w:gridCol w:w="3046"/>
        <w:gridCol w:w="1951"/>
        <w:gridCol w:w="1756"/>
        <w:gridCol w:w="1471"/>
        <w:gridCol w:w="1666"/>
      </w:tblGrid>
      <w:tr w:rsidR="00866295">
        <w:trPr>
          <w:trHeight w:val="698"/>
        </w:trPr>
        <w:tc>
          <w:tcPr>
            <w:tcW w:w="3046" w:type="dxa"/>
            <w:tcBorders>
              <w:top w:val="nil"/>
              <w:left w:val="single" w:sz="6" w:space="0" w:color="000000"/>
              <w:bottom w:val="single" w:sz="6" w:space="0" w:color="000000"/>
              <w:right w:val="single" w:sz="6" w:space="0" w:color="000000"/>
            </w:tcBorders>
          </w:tcPr>
          <w:p w:rsidR="00866295" w:rsidRDefault="00BB7200">
            <w:pPr>
              <w:spacing w:after="0" w:line="259" w:lineRule="auto"/>
              <w:ind w:left="0" w:right="2" w:firstLine="0"/>
              <w:jc w:val="left"/>
            </w:pPr>
            <w:r>
              <w:t>Центри соціальних служб для сім’ї, дітей та молоді</w:t>
            </w:r>
          </w:p>
        </w:tc>
        <w:tc>
          <w:tcPr>
            <w:tcW w:w="1951" w:type="dxa"/>
            <w:tcBorders>
              <w:top w:val="nil"/>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nil"/>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c>
          <w:tcPr>
            <w:tcW w:w="1471" w:type="dxa"/>
            <w:tcBorders>
              <w:top w:val="nil"/>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nil"/>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r>
      <w:tr w:rsidR="00866295">
        <w:trPr>
          <w:trHeight w:val="85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 xml:space="preserve">Центри для </w:t>
            </w:r>
            <w:proofErr w:type="spellStart"/>
            <w:r>
              <w:t>ВІЛ­інфікованих</w:t>
            </w:r>
            <w:proofErr w:type="spellEnd"/>
            <w:r>
              <w:t xml:space="preserve"> дітей та молоді</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r>
      <w:tr w:rsidR="00866295">
        <w:trPr>
          <w:trHeight w:val="85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Центри профілактики та боротьби зі СНІДом</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r>
      <w:tr w:rsidR="00866295">
        <w:trPr>
          <w:trHeight w:val="58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Притулки для дітей</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87"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87" w:firstLine="0"/>
              <w:jc w:val="center"/>
            </w:pPr>
            <w:r>
              <w:t xml:space="preserve"> </w:t>
            </w:r>
          </w:p>
        </w:tc>
      </w:tr>
      <w:tr w:rsidR="00866295">
        <w:trPr>
          <w:trHeight w:val="1126"/>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 xml:space="preserve">Центри </w:t>
            </w:r>
            <w:proofErr w:type="spellStart"/>
            <w:r>
              <w:t>соціальнопсихологічної</w:t>
            </w:r>
            <w:proofErr w:type="spellEnd"/>
            <w:r>
              <w:t xml:space="preserve"> реабілітації дітей (3­18 років)</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r>
      <w:tr w:rsidR="00866295">
        <w:trPr>
          <w:trHeight w:val="85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 xml:space="preserve">Центри </w:t>
            </w:r>
            <w:proofErr w:type="spellStart"/>
            <w:r>
              <w:t>ресоціалізації</w:t>
            </w:r>
            <w:proofErr w:type="spellEnd"/>
            <w:r>
              <w:t xml:space="preserve"> наркозалежної молоді</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r>
      <w:tr w:rsidR="00866295">
        <w:trPr>
          <w:trHeight w:val="58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Притулки для біженців</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87"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87" w:firstLine="0"/>
              <w:jc w:val="center"/>
            </w:pPr>
            <w:r>
              <w:t xml:space="preserve"> </w:t>
            </w:r>
          </w:p>
        </w:tc>
      </w:tr>
      <w:tr w:rsidR="00866295">
        <w:trPr>
          <w:trHeight w:val="1396"/>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 xml:space="preserve">Соціальні гуртожитки для </w:t>
            </w:r>
            <w:proofErr w:type="spellStart"/>
            <w:r>
              <w:t>дітей­сиріт</w:t>
            </w:r>
            <w:proofErr w:type="spellEnd"/>
            <w:r>
              <w:t xml:space="preserve"> та дітей, позбавлених батьківського піклування</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r>
      <w:tr w:rsidR="00866295">
        <w:trPr>
          <w:trHeight w:val="1396"/>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33" w:lineRule="auto"/>
              <w:ind w:left="0" w:firstLine="0"/>
              <w:jc w:val="left"/>
            </w:pPr>
            <w:r>
              <w:t xml:space="preserve">Заклади для </w:t>
            </w:r>
            <w:proofErr w:type="spellStart"/>
            <w:r>
              <w:t>дітей­сиріт</w:t>
            </w:r>
            <w:proofErr w:type="spellEnd"/>
            <w:r>
              <w:t xml:space="preserve"> та дітей, позбавлених батьківського піклування</w:t>
            </w:r>
          </w:p>
          <w:p w:rsidR="00866295" w:rsidRDefault="00BB7200">
            <w:pPr>
              <w:spacing w:after="0" w:line="259" w:lineRule="auto"/>
              <w:ind w:left="0" w:firstLine="0"/>
              <w:jc w:val="left"/>
            </w:pPr>
            <w:r>
              <w:t>(інтернатного типу)</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r>
      <w:tr w:rsidR="00866295">
        <w:trPr>
          <w:trHeight w:val="85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Соціальні центри матері та дитини</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r>
      <w:tr w:rsidR="00866295">
        <w:trPr>
          <w:trHeight w:val="1666"/>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 xml:space="preserve">Центри </w:t>
            </w:r>
            <w:proofErr w:type="spellStart"/>
            <w:r>
              <w:t>соціальнопсихологічної</w:t>
            </w:r>
            <w:proofErr w:type="spellEnd"/>
            <w:r>
              <w:t xml:space="preserve"> реабілітації дітей та молоді з функціональними обмеженнями (7­35 років)</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r>
      <w:tr w:rsidR="00866295">
        <w:trPr>
          <w:trHeight w:val="855"/>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lastRenderedPageBreak/>
              <w:t xml:space="preserve">Центри </w:t>
            </w:r>
            <w:proofErr w:type="spellStart"/>
            <w:r>
              <w:t>соціальнопсихологічної</w:t>
            </w:r>
            <w:proofErr w:type="spellEnd"/>
            <w:r>
              <w:t xml:space="preserve"> допомоги</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r>
      <w:tr w:rsidR="00866295">
        <w:trPr>
          <w:trHeight w:val="1936"/>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Інші установи та заклади соціального обслуговування та захисту населення, у тому числі створені громадськими та благодійними організаціями</w:t>
            </w:r>
          </w:p>
        </w:tc>
        <w:tc>
          <w:tcPr>
            <w:tcW w:w="1951" w:type="dxa"/>
            <w:tcBorders>
              <w:top w:val="single" w:sz="6" w:space="0" w:color="000000"/>
              <w:left w:val="single" w:sz="6" w:space="0" w:color="000000"/>
              <w:bottom w:val="single" w:sz="6" w:space="0" w:color="000000"/>
              <w:right w:val="single" w:sz="6" w:space="0" w:color="000000"/>
            </w:tcBorders>
            <w:vAlign w:val="bottom"/>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r>
      <w:tr w:rsidR="00866295">
        <w:trPr>
          <w:trHeight w:val="1666"/>
        </w:trPr>
        <w:tc>
          <w:tcPr>
            <w:tcW w:w="304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0" w:firstLine="0"/>
              <w:jc w:val="left"/>
            </w:pPr>
            <w:r>
              <w:t>Фізичні особи, які надають соціальні послуги відповідно до постанови Кабінету Міністрів України від 29 квітня 2004 року № 558</w:t>
            </w:r>
          </w:p>
        </w:tc>
        <w:tc>
          <w:tcPr>
            <w:tcW w:w="19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75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c>
          <w:tcPr>
            <w:tcW w:w="14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666" w:type="dxa"/>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7" w:firstLine="0"/>
              <w:jc w:val="center"/>
            </w:pPr>
            <w:r>
              <w:t xml:space="preserve"> </w:t>
            </w:r>
          </w:p>
        </w:tc>
      </w:tr>
    </w:tbl>
    <w:p w:rsidR="00866295" w:rsidRDefault="00866295">
      <w:pPr>
        <w:spacing w:after="0" w:line="259" w:lineRule="auto"/>
        <w:ind w:left="-880" w:right="10912" w:firstLine="0"/>
        <w:jc w:val="left"/>
      </w:pPr>
    </w:p>
    <w:tbl>
      <w:tblPr>
        <w:tblStyle w:val="TableGrid"/>
        <w:tblW w:w="9245" w:type="dxa"/>
        <w:tblInd w:w="847" w:type="dxa"/>
        <w:tblCellMar>
          <w:top w:w="0" w:type="dxa"/>
          <w:left w:w="0" w:type="dxa"/>
          <w:bottom w:w="0" w:type="dxa"/>
          <w:right w:w="0" w:type="dxa"/>
        </w:tblCellMar>
        <w:tblLook w:val="04A0" w:firstRow="1" w:lastRow="0" w:firstColumn="1" w:lastColumn="0" w:noHBand="0" w:noVBand="1"/>
      </w:tblPr>
      <w:tblGrid>
        <w:gridCol w:w="7749"/>
        <w:gridCol w:w="1496"/>
      </w:tblGrid>
      <w:tr w:rsidR="00866295">
        <w:trPr>
          <w:trHeight w:val="536"/>
        </w:trPr>
        <w:tc>
          <w:tcPr>
            <w:tcW w:w="7749" w:type="dxa"/>
            <w:tcBorders>
              <w:top w:val="nil"/>
              <w:left w:val="nil"/>
              <w:bottom w:val="nil"/>
              <w:right w:val="nil"/>
            </w:tcBorders>
          </w:tcPr>
          <w:p w:rsidR="00866295" w:rsidRDefault="00BB7200">
            <w:pPr>
              <w:spacing w:after="0" w:line="259" w:lineRule="auto"/>
              <w:ind w:left="359" w:right="3759" w:hanging="359"/>
              <w:jc w:val="left"/>
            </w:pPr>
            <w:r>
              <w:t>Директор Департаменту  соціальних послуг</w:t>
            </w:r>
          </w:p>
        </w:tc>
        <w:tc>
          <w:tcPr>
            <w:tcW w:w="1496" w:type="dxa"/>
            <w:tcBorders>
              <w:top w:val="nil"/>
              <w:left w:val="nil"/>
              <w:bottom w:val="nil"/>
              <w:right w:val="nil"/>
            </w:tcBorders>
          </w:tcPr>
          <w:p w:rsidR="00866295" w:rsidRDefault="00BB7200">
            <w:pPr>
              <w:spacing w:after="0" w:line="259" w:lineRule="auto"/>
              <w:ind w:left="0" w:firstLine="1436"/>
            </w:pPr>
            <w:r>
              <w:t xml:space="preserve"> І. </w:t>
            </w:r>
            <w:proofErr w:type="spellStart"/>
            <w:r>
              <w:t>Тарабукіна</w:t>
            </w:r>
            <w:proofErr w:type="spellEnd"/>
          </w:p>
        </w:tc>
      </w:tr>
    </w:tbl>
    <w:p w:rsidR="00866295" w:rsidRDefault="00BB7200">
      <w:r>
        <w:br w:type="page"/>
      </w:r>
    </w:p>
    <w:p w:rsidR="00866295" w:rsidRDefault="00BB7200">
      <w:pPr>
        <w:spacing w:after="156" w:line="259" w:lineRule="auto"/>
        <w:ind w:left="135" w:right="-7" w:firstLine="0"/>
        <w:jc w:val="left"/>
      </w:pPr>
      <w:r>
        <w:rPr>
          <w:rFonts w:ascii="Calibri" w:eastAsia="Calibri" w:hAnsi="Calibri" w:cs="Calibri"/>
          <w:noProof/>
          <w:sz w:val="22"/>
        </w:rPr>
        <w:lastRenderedPageBreak/>
        <mc:AlternateContent>
          <mc:Choice Requires="wpg">
            <w:drawing>
              <wp:inline distT="0" distB="0" distL="0" distR="0">
                <wp:extent cx="6289423" cy="9537"/>
                <wp:effectExtent l="0" t="0" r="0" b="0"/>
                <wp:docPr id="18438" name="Group 18438"/>
                <wp:cNvGraphicFramePr/>
                <a:graphic xmlns:a="http://schemas.openxmlformats.org/drawingml/2006/main">
                  <a:graphicData uri="http://schemas.microsoft.com/office/word/2010/wordprocessingGroup">
                    <wpg:wgp>
                      <wpg:cNvGrpSpPr/>
                      <wpg:grpSpPr>
                        <a:xfrm>
                          <a:off x="0" y="0"/>
                          <a:ext cx="6289423" cy="9537"/>
                          <a:chOff x="0" y="0"/>
                          <a:chExt cx="6289423" cy="9537"/>
                        </a:xfrm>
                      </wpg:grpSpPr>
                      <wps:wsp>
                        <wps:cNvPr id="19509" name="Shape 19509"/>
                        <wps:cNvSpPr/>
                        <wps:spPr>
                          <a:xfrm>
                            <a:off x="0" y="0"/>
                            <a:ext cx="6289423" cy="9537"/>
                          </a:xfrm>
                          <a:custGeom>
                            <a:avLst/>
                            <a:gdLst/>
                            <a:ahLst/>
                            <a:cxnLst/>
                            <a:rect l="0" t="0" r="0" b="0"/>
                            <a:pathLst>
                              <a:path w="6289423" h="9537">
                                <a:moveTo>
                                  <a:pt x="0" y="0"/>
                                </a:moveTo>
                                <a:lnTo>
                                  <a:pt x="6289423" y="0"/>
                                </a:lnTo>
                                <a:lnTo>
                                  <a:pt x="6289423" y="9537"/>
                                </a:lnTo>
                                <a:lnTo>
                                  <a:pt x="0" y="9537"/>
                                </a:lnTo>
                                <a:lnTo>
                                  <a:pt x="0" y="0"/>
                                </a:lnTo>
                              </a:path>
                            </a:pathLst>
                          </a:custGeom>
                          <a:ln w="0" cap="flat">
                            <a:miter lim="100000"/>
                          </a:ln>
                        </wps:spPr>
                        <wps:style>
                          <a:lnRef idx="0">
                            <a:srgbClr val="000000">
                              <a:alpha val="0"/>
                            </a:srgbClr>
                          </a:lnRef>
                          <a:fillRef idx="1">
                            <a:srgbClr val="CCCCCC"/>
                          </a:fillRef>
                          <a:effectRef idx="0">
                            <a:scrgbClr r="0" g="0" b="0"/>
                          </a:effectRef>
                          <a:fontRef idx="none"/>
                        </wps:style>
                        <wps:bodyPr/>
                      </wps:wsp>
                    </wpg:wgp>
                  </a:graphicData>
                </a:graphic>
              </wp:inline>
            </w:drawing>
          </mc:Choice>
          <mc:Fallback xmlns:a="http://schemas.openxmlformats.org/drawingml/2006/main">
            <w:pict>
              <v:group id="Group 18438" style="width:495.23pt;height:0.750977pt;mso-position-horizontal-relative:char;mso-position-vertical-relative:line" coordsize="62894,95">
                <v:shape id="Shape 19510" style="position:absolute;width:62894;height:95;left:0;top:0;" coordsize="6289423,9537" path="m0,0l6289423,0l6289423,9537l0,9537l0,0">
                  <v:stroke weight="0pt" endcap="flat" joinstyle="miter" miterlimit="4" on="false" color="#000000" opacity="0"/>
                  <v:fill on="true" color="#cccccc"/>
                </v:shape>
              </v:group>
            </w:pict>
          </mc:Fallback>
        </mc:AlternateContent>
      </w:r>
    </w:p>
    <w:p w:rsidR="00866295" w:rsidRDefault="00BB7200">
      <w:pPr>
        <w:spacing w:after="235" w:line="259" w:lineRule="auto"/>
        <w:ind w:left="128" w:firstLine="0"/>
        <w:jc w:val="left"/>
      </w:pPr>
      <w:r>
        <w:rPr>
          <w:sz w:val="28"/>
        </w:rPr>
        <w:t xml:space="preserve"> </w:t>
      </w:r>
    </w:p>
    <w:p w:rsidR="00866295" w:rsidRDefault="00BB7200">
      <w:pPr>
        <w:tabs>
          <w:tab w:val="center" w:pos="5874"/>
        </w:tabs>
        <w:spacing w:after="17"/>
        <w:ind w:left="0" w:firstLine="0"/>
        <w:jc w:val="left"/>
      </w:pPr>
      <w:r>
        <w:t xml:space="preserve"> </w:t>
      </w:r>
      <w:r>
        <w:tab/>
        <w:t xml:space="preserve">Додаток 4  </w:t>
      </w:r>
    </w:p>
    <w:p w:rsidR="00866295" w:rsidRDefault="00BB7200">
      <w:pPr>
        <w:spacing w:after="0"/>
        <w:ind w:left="5375" w:right="1447"/>
      </w:pPr>
      <w:r>
        <w:t xml:space="preserve">до Порядку визначення  потреб населення  </w:t>
      </w:r>
    </w:p>
    <w:p w:rsidR="00866295" w:rsidRDefault="00BB7200">
      <w:pPr>
        <w:spacing w:after="0"/>
        <w:ind w:left="5375" w:right="457"/>
      </w:pPr>
      <w:proofErr w:type="spellStart"/>
      <w:r>
        <w:t>адміністративно­територіальної</w:t>
      </w:r>
      <w:proofErr w:type="spellEnd"/>
      <w:r>
        <w:t xml:space="preserve">  одиниці у соціальних послугах  </w:t>
      </w:r>
    </w:p>
    <w:p w:rsidR="00866295" w:rsidRDefault="00BB7200">
      <w:pPr>
        <w:spacing w:after="311" w:line="264" w:lineRule="auto"/>
        <w:ind w:left="1823"/>
        <w:jc w:val="center"/>
      </w:pPr>
      <w:r>
        <w:t>(пункт 2.3)</w:t>
      </w:r>
    </w:p>
    <w:p w:rsidR="00866295" w:rsidRDefault="00BB7200">
      <w:pPr>
        <w:spacing w:after="4" w:line="252" w:lineRule="auto"/>
        <w:ind w:left="534" w:right="467"/>
        <w:jc w:val="center"/>
      </w:pPr>
      <w:r>
        <w:rPr>
          <w:sz w:val="28"/>
        </w:rPr>
        <w:t xml:space="preserve">ДАНІ </w:t>
      </w:r>
    </w:p>
    <w:p w:rsidR="00866295" w:rsidRDefault="00BB7200">
      <w:pPr>
        <w:spacing w:after="4" w:line="252" w:lineRule="auto"/>
        <w:ind w:left="534" w:right="397"/>
        <w:jc w:val="center"/>
      </w:pPr>
      <w:r>
        <w:rPr>
          <w:sz w:val="28"/>
        </w:rPr>
        <w:t>щодо забезпечення кадрами соціальної служби/надавача соціальних послуг</w:t>
      </w:r>
      <w:r>
        <w:t xml:space="preserve">  </w:t>
      </w:r>
    </w:p>
    <w:p w:rsidR="00866295" w:rsidRDefault="00BB7200">
      <w:pPr>
        <w:spacing w:after="4" w:line="252" w:lineRule="auto"/>
        <w:ind w:left="534" w:right="457"/>
        <w:jc w:val="center"/>
      </w:pPr>
      <w:r>
        <w:rPr>
          <w:sz w:val="28"/>
        </w:rPr>
        <w:t>________________________________________________</w:t>
      </w:r>
      <w:r>
        <w:t xml:space="preserve">  </w:t>
      </w:r>
    </w:p>
    <w:p w:rsidR="00866295" w:rsidRDefault="00BB7200">
      <w:pPr>
        <w:spacing w:after="4" w:line="250" w:lineRule="auto"/>
        <w:ind w:left="144"/>
        <w:jc w:val="center"/>
      </w:pPr>
      <w:r>
        <w:rPr>
          <w:sz w:val="20"/>
        </w:rPr>
        <w:t>(найменування підприємств, установ та організацій, які надають соціальні послуги)</w:t>
      </w:r>
    </w:p>
    <w:tbl>
      <w:tblPr>
        <w:tblStyle w:val="TableGrid"/>
        <w:tblW w:w="9890" w:type="dxa"/>
        <w:tblInd w:w="143" w:type="dxa"/>
        <w:tblCellMar>
          <w:top w:w="189" w:type="dxa"/>
          <w:left w:w="8" w:type="dxa"/>
          <w:bottom w:w="0" w:type="dxa"/>
          <w:right w:w="27" w:type="dxa"/>
        </w:tblCellMar>
        <w:tblLook w:val="04A0" w:firstRow="1" w:lastRow="0" w:firstColumn="1" w:lastColumn="0" w:noHBand="0" w:noVBand="1"/>
      </w:tblPr>
      <w:tblGrid>
        <w:gridCol w:w="1694"/>
        <w:gridCol w:w="1201"/>
        <w:gridCol w:w="1201"/>
        <w:gridCol w:w="1351"/>
        <w:gridCol w:w="1171"/>
        <w:gridCol w:w="1366"/>
        <w:gridCol w:w="1906"/>
      </w:tblGrid>
      <w:tr w:rsidR="00866295">
        <w:trPr>
          <w:trHeight w:val="585"/>
        </w:trPr>
        <w:tc>
          <w:tcPr>
            <w:tcW w:w="1696" w:type="dxa"/>
            <w:vMerge w:val="restart"/>
            <w:tcBorders>
              <w:top w:val="single" w:sz="6" w:space="0" w:color="000000"/>
              <w:left w:val="single" w:sz="6" w:space="0" w:color="000000"/>
              <w:bottom w:val="single" w:sz="6" w:space="0" w:color="000000"/>
              <w:right w:val="single" w:sz="6" w:space="0" w:color="000000"/>
            </w:tcBorders>
          </w:tcPr>
          <w:p w:rsidR="00866295" w:rsidRDefault="00BB7200">
            <w:pPr>
              <w:spacing w:after="20" w:line="259" w:lineRule="auto"/>
              <w:ind w:left="129" w:firstLine="0"/>
              <w:jc w:val="left"/>
            </w:pPr>
            <w:r>
              <w:rPr>
                <w:sz w:val="20"/>
              </w:rPr>
              <w:t>Штатний розпис</w:t>
            </w:r>
          </w:p>
          <w:p w:rsidR="00866295" w:rsidRDefault="00BB7200">
            <w:pPr>
              <w:spacing w:after="0" w:line="259" w:lineRule="auto"/>
              <w:ind w:left="0" w:firstLine="0"/>
              <w:jc w:val="center"/>
            </w:pPr>
            <w:r>
              <w:rPr>
                <w:sz w:val="20"/>
              </w:rPr>
              <w:t>(посади спеціалістів)</w:t>
            </w:r>
          </w:p>
        </w:tc>
        <w:tc>
          <w:tcPr>
            <w:tcW w:w="1201" w:type="dxa"/>
            <w:vMerge w:val="restart"/>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0" w:firstLine="0"/>
              <w:jc w:val="center"/>
            </w:pPr>
            <w:r>
              <w:rPr>
                <w:sz w:val="20"/>
              </w:rPr>
              <w:t>Кількість працівників згідно із штатним розписом</w:t>
            </w:r>
          </w:p>
        </w:tc>
        <w:tc>
          <w:tcPr>
            <w:tcW w:w="1201" w:type="dxa"/>
            <w:vMerge w:val="restart"/>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83" w:firstLine="84"/>
              <w:jc w:val="left"/>
            </w:pPr>
            <w:r>
              <w:rPr>
                <w:sz w:val="20"/>
              </w:rPr>
              <w:t>Фактична кількість працівників</w:t>
            </w:r>
          </w:p>
        </w:tc>
        <w:tc>
          <w:tcPr>
            <w:tcW w:w="2521" w:type="dxa"/>
            <w:gridSpan w:val="2"/>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6" w:firstLine="0"/>
              <w:jc w:val="center"/>
            </w:pPr>
            <w:r>
              <w:rPr>
                <w:sz w:val="20"/>
              </w:rPr>
              <w:t>Навантаження</w:t>
            </w:r>
          </w:p>
        </w:tc>
        <w:tc>
          <w:tcPr>
            <w:tcW w:w="1366" w:type="dxa"/>
            <w:vMerge w:val="restart"/>
            <w:tcBorders>
              <w:top w:val="single" w:sz="6" w:space="0" w:color="000000"/>
              <w:left w:val="single" w:sz="6" w:space="0" w:color="000000"/>
              <w:bottom w:val="single" w:sz="6" w:space="0" w:color="000000"/>
              <w:right w:val="single" w:sz="6" w:space="0" w:color="000000"/>
            </w:tcBorders>
          </w:tcPr>
          <w:p w:rsidR="00866295" w:rsidRDefault="00BB7200">
            <w:pPr>
              <w:spacing w:after="0" w:line="259" w:lineRule="auto"/>
              <w:ind w:left="0" w:firstLine="263"/>
              <w:jc w:val="left"/>
            </w:pPr>
            <w:r>
              <w:rPr>
                <w:sz w:val="20"/>
              </w:rPr>
              <w:t>Кількість працівників, які додатково потрібні</w:t>
            </w:r>
          </w:p>
        </w:tc>
        <w:tc>
          <w:tcPr>
            <w:tcW w:w="1906" w:type="dxa"/>
            <w:vMerge w:val="restart"/>
            <w:tcBorders>
              <w:top w:val="single" w:sz="6" w:space="0" w:color="000000"/>
              <w:left w:val="single" w:sz="6" w:space="0" w:color="000000"/>
              <w:bottom w:val="single" w:sz="6" w:space="0" w:color="000000"/>
              <w:right w:val="single" w:sz="6" w:space="0" w:color="000000"/>
            </w:tcBorders>
          </w:tcPr>
          <w:p w:rsidR="00866295" w:rsidRDefault="00BB7200">
            <w:pPr>
              <w:spacing w:after="0" w:line="280" w:lineRule="auto"/>
              <w:ind w:left="511" w:hanging="229"/>
              <w:jc w:val="left"/>
            </w:pPr>
            <w:r>
              <w:rPr>
                <w:sz w:val="20"/>
              </w:rPr>
              <w:t>Обґрунтування потреби у</w:t>
            </w:r>
          </w:p>
          <w:p w:rsidR="00866295" w:rsidRDefault="00BB7200">
            <w:pPr>
              <w:spacing w:after="0" w:line="259" w:lineRule="auto"/>
              <w:ind w:left="19" w:firstLine="0"/>
            </w:pPr>
            <w:r>
              <w:rPr>
                <w:sz w:val="20"/>
              </w:rPr>
              <w:t>забезпеченні кадрами</w:t>
            </w:r>
          </w:p>
        </w:tc>
      </w:tr>
      <w:tr w:rsidR="00866295">
        <w:trPr>
          <w:trHeight w:val="1666"/>
        </w:trPr>
        <w:tc>
          <w:tcPr>
            <w:tcW w:w="0" w:type="auto"/>
            <w:vMerge/>
            <w:tcBorders>
              <w:top w:val="nil"/>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351"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20" w:line="259" w:lineRule="auto"/>
              <w:ind w:left="8" w:firstLine="0"/>
              <w:jc w:val="center"/>
            </w:pPr>
            <w:r>
              <w:rPr>
                <w:sz w:val="20"/>
              </w:rPr>
              <w:t>згідно із</w:t>
            </w:r>
          </w:p>
          <w:p w:rsidR="00866295" w:rsidRDefault="00BB7200">
            <w:pPr>
              <w:spacing w:after="20" w:line="259" w:lineRule="auto"/>
              <w:ind w:left="104" w:firstLine="0"/>
              <w:jc w:val="left"/>
            </w:pPr>
            <w:r>
              <w:rPr>
                <w:sz w:val="20"/>
              </w:rPr>
              <w:t>нормативами</w:t>
            </w:r>
          </w:p>
          <w:p w:rsidR="00866295" w:rsidRDefault="00BB7200">
            <w:pPr>
              <w:spacing w:after="0" w:line="259" w:lineRule="auto"/>
              <w:ind w:left="0" w:firstLine="0"/>
              <w:jc w:val="center"/>
            </w:pPr>
            <w:r>
              <w:rPr>
                <w:sz w:val="20"/>
              </w:rPr>
              <w:t>(кількість осіб на одного спеціаліста)</w:t>
            </w:r>
          </w:p>
        </w:tc>
        <w:tc>
          <w:tcPr>
            <w:tcW w:w="1171"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20" w:line="259" w:lineRule="auto"/>
              <w:ind w:left="166" w:firstLine="0"/>
              <w:jc w:val="left"/>
            </w:pPr>
            <w:r>
              <w:rPr>
                <w:sz w:val="20"/>
              </w:rPr>
              <w:t>фактичне</w:t>
            </w:r>
          </w:p>
          <w:p w:rsidR="00866295" w:rsidRDefault="00BB7200">
            <w:pPr>
              <w:spacing w:after="0" w:line="280" w:lineRule="auto"/>
              <w:ind w:left="268" w:hanging="110"/>
              <w:jc w:val="left"/>
            </w:pPr>
            <w:r>
              <w:rPr>
                <w:sz w:val="20"/>
              </w:rPr>
              <w:t>(кількість осіб на</w:t>
            </w:r>
          </w:p>
          <w:p w:rsidR="00866295" w:rsidRDefault="00BB7200">
            <w:pPr>
              <w:spacing w:after="0" w:line="259" w:lineRule="auto"/>
              <w:ind w:left="0" w:firstLine="0"/>
              <w:jc w:val="center"/>
            </w:pPr>
            <w:r>
              <w:rPr>
                <w:sz w:val="20"/>
              </w:rPr>
              <w:t>одного спеціаліста)</w:t>
            </w:r>
          </w:p>
        </w:tc>
        <w:tc>
          <w:tcPr>
            <w:tcW w:w="0" w:type="auto"/>
            <w:vMerge/>
            <w:tcBorders>
              <w:top w:val="nil"/>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0" w:type="auto"/>
            <w:vMerge/>
            <w:tcBorders>
              <w:top w:val="nil"/>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r>
      <w:tr w:rsidR="00866295">
        <w:trPr>
          <w:trHeight w:val="585"/>
        </w:trPr>
        <w:tc>
          <w:tcPr>
            <w:tcW w:w="169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54" w:firstLine="0"/>
              <w:jc w:val="center"/>
            </w:pPr>
            <w:r>
              <w:rPr>
                <w:sz w:val="20"/>
              </w:rPr>
              <w:t xml:space="preserve"> </w:t>
            </w:r>
          </w:p>
        </w:tc>
        <w:tc>
          <w:tcPr>
            <w:tcW w:w="120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20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3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1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36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54" w:firstLine="0"/>
              <w:jc w:val="center"/>
            </w:pPr>
            <w:r>
              <w:rPr>
                <w:sz w:val="20"/>
              </w:rPr>
              <w:t xml:space="preserve"> </w:t>
            </w:r>
          </w:p>
        </w:tc>
        <w:tc>
          <w:tcPr>
            <w:tcW w:w="190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54" w:firstLine="0"/>
              <w:jc w:val="center"/>
            </w:pPr>
            <w:r>
              <w:rPr>
                <w:sz w:val="20"/>
              </w:rPr>
              <w:t xml:space="preserve"> </w:t>
            </w:r>
          </w:p>
        </w:tc>
      </w:tr>
      <w:tr w:rsidR="00866295">
        <w:trPr>
          <w:trHeight w:val="585"/>
        </w:trPr>
        <w:tc>
          <w:tcPr>
            <w:tcW w:w="169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54" w:firstLine="0"/>
              <w:jc w:val="center"/>
            </w:pPr>
            <w:r>
              <w:rPr>
                <w:sz w:val="20"/>
              </w:rPr>
              <w:t xml:space="preserve"> </w:t>
            </w:r>
          </w:p>
        </w:tc>
        <w:tc>
          <w:tcPr>
            <w:tcW w:w="120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20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3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1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36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54" w:firstLine="0"/>
              <w:jc w:val="center"/>
            </w:pPr>
            <w:r>
              <w:rPr>
                <w:sz w:val="20"/>
              </w:rPr>
              <w:t xml:space="preserve"> </w:t>
            </w:r>
          </w:p>
        </w:tc>
        <w:tc>
          <w:tcPr>
            <w:tcW w:w="190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54" w:firstLine="0"/>
              <w:jc w:val="center"/>
            </w:pPr>
            <w:r>
              <w:rPr>
                <w:sz w:val="20"/>
              </w:rPr>
              <w:t xml:space="preserve"> </w:t>
            </w:r>
          </w:p>
        </w:tc>
      </w:tr>
      <w:tr w:rsidR="00866295">
        <w:trPr>
          <w:trHeight w:val="585"/>
        </w:trPr>
        <w:tc>
          <w:tcPr>
            <w:tcW w:w="169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54" w:firstLine="0"/>
              <w:jc w:val="center"/>
            </w:pPr>
            <w:r>
              <w:rPr>
                <w:sz w:val="20"/>
              </w:rPr>
              <w:t xml:space="preserve"> </w:t>
            </w:r>
          </w:p>
        </w:tc>
        <w:tc>
          <w:tcPr>
            <w:tcW w:w="120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20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3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1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36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54" w:firstLine="0"/>
              <w:jc w:val="center"/>
            </w:pPr>
            <w:r>
              <w:rPr>
                <w:sz w:val="20"/>
              </w:rPr>
              <w:t xml:space="preserve"> </w:t>
            </w:r>
          </w:p>
        </w:tc>
        <w:tc>
          <w:tcPr>
            <w:tcW w:w="190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54" w:firstLine="0"/>
              <w:jc w:val="center"/>
            </w:pPr>
            <w:r>
              <w:rPr>
                <w:sz w:val="20"/>
              </w:rPr>
              <w:t xml:space="preserve"> </w:t>
            </w:r>
          </w:p>
        </w:tc>
      </w:tr>
      <w:tr w:rsidR="00866295">
        <w:trPr>
          <w:trHeight w:val="585"/>
        </w:trPr>
        <w:tc>
          <w:tcPr>
            <w:tcW w:w="169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54" w:firstLine="0"/>
              <w:jc w:val="center"/>
            </w:pPr>
            <w:r>
              <w:rPr>
                <w:sz w:val="20"/>
              </w:rPr>
              <w:t xml:space="preserve"> </w:t>
            </w:r>
          </w:p>
        </w:tc>
        <w:tc>
          <w:tcPr>
            <w:tcW w:w="120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201" w:type="dxa"/>
            <w:tcBorders>
              <w:top w:val="single" w:sz="6" w:space="0" w:color="000000"/>
              <w:left w:val="single" w:sz="6" w:space="0" w:color="000000"/>
              <w:bottom w:val="single" w:sz="6" w:space="0" w:color="000000"/>
              <w:right w:val="single" w:sz="6" w:space="0" w:color="000000"/>
            </w:tcBorders>
            <w:vAlign w:val="bottom"/>
          </w:tcPr>
          <w:p w:rsidR="00866295" w:rsidRDefault="00866295">
            <w:pPr>
              <w:spacing w:after="160" w:line="259" w:lineRule="auto"/>
              <w:ind w:left="0" w:firstLine="0"/>
              <w:jc w:val="left"/>
            </w:pPr>
          </w:p>
        </w:tc>
        <w:tc>
          <w:tcPr>
            <w:tcW w:w="135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171" w:type="dxa"/>
            <w:tcBorders>
              <w:top w:val="single" w:sz="6" w:space="0" w:color="000000"/>
              <w:left w:val="single" w:sz="6" w:space="0" w:color="000000"/>
              <w:bottom w:val="single" w:sz="6" w:space="0" w:color="000000"/>
              <w:right w:val="single" w:sz="6" w:space="0" w:color="000000"/>
            </w:tcBorders>
          </w:tcPr>
          <w:p w:rsidR="00866295" w:rsidRDefault="00866295">
            <w:pPr>
              <w:spacing w:after="160" w:line="259" w:lineRule="auto"/>
              <w:ind w:left="0" w:firstLine="0"/>
              <w:jc w:val="left"/>
            </w:pPr>
          </w:p>
        </w:tc>
        <w:tc>
          <w:tcPr>
            <w:tcW w:w="136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54" w:firstLine="0"/>
              <w:jc w:val="center"/>
            </w:pPr>
            <w:r>
              <w:rPr>
                <w:sz w:val="20"/>
              </w:rPr>
              <w:t xml:space="preserve"> </w:t>
            </w:r>
          </w:p>
        </w:tc>
        <w:tc>
          <w:tcPr>
            <w:tcW w:w="1906" w:type="dxa"/>
            <w:tcBorders>
              <w:top w:val="single" w:sz="6" w:space="0" w:color="000000"/>
              <w:left w:val="single" w:sz="6" w:space="0" w:color="000000"/>
              <w:bottom w:val="single" w:sz="6" w:space="0" w:color="000000"/>
              <w:right w:val="single" w:sz="6" w:space="0" w:color="000000"/>
            </w:tcBorders>
            <w:vAlign w:val="center"/>
          </w:tcPr>
          <w:p w:rsidR="00866295" w:rsidRDefault="00BB7200">
            <w:pPr>
              <w:spacing w:after="0" w:line="259" w:lineRule="auto"/>
              <w:ind w:left="54" w:firstLine="0"/>
              <w:jc w:val="center"/>
            </w:pPr>
            <w:r>
              <w:rPr>
                <w:sz w:val="20"/>
              </w:rPr>
              <w:t xml:space="preserve"> </w:t>
            </w:r>
          </w:p>
        </w:tc>
      </w:tr>
    </w:tbl>
    <w:p w:rsidR="00866295" w:rsidRDefault="00BB7200">
      <w:pPr>
        <w:ind w:left="1206" w:hanging="359"/>
      </w:pPr>
      <w:r>
        <w:t xml:space="preserve">Директор Департаменту  </w:t>
      </w:r>
      <w:r>
        <w:tab/>
        <w:t xml:space="preserve"> соціальних послуг</w:t>
      </w:r>
      <w:r>
        <w:tab/>
        <w:t xml:space="preserve">І. </w:t>
      </w:r>
      <w:proofErr w:type="spellStart"/>
      <w:r>
        <w:t>Тарабукіна</w:t>
      </w:r>
      <w:proofErr w:type="spellEnd"/>
    </w:p>
    <w:p w:rsidR="00866295" w:rsidRDefault="00BB7200">
      <w:pPr>
        <w:spacing w:after="125" w:line="259" w:lineRule="auto"/>
        <w:ind w:left="-5"/>
        <w:jc w:val="left"/>
      </w:pPr>
      <w:r>
        <w:rPr>
          <w:rFonts w:ascii="Verdana" w:eastAsia="Verdana" w:hAnsi="Verdana" w:cs="Verdana"/>
          <w:sz w:val="23"/>
        </w:rPr>
        <w:t>Документи та файли</w:t>
      </w:r>
    </w:p>
    <w:p w:rsidR="00866295" w:rsidRDefault="00BB7200">
      <w:pPr>
        <w:spacing w:after="112" w:line="259" w:lineRule="auto"/>
        <w:ind w:left="-150" w:firstLine="0"/>
        <w:jc w:val="left"/>
      </w:pPr>
      <w:r>
        <w:rPr>
          <w:noProof/>
        </w:rPr>
        <w:drawing>
          <wp:inline distT="0" distB="0" distL="0" distR="0">
            <wp:extent cx="228706" cy="228706"/>
            <wp:effectExtent l="0" t="0" r="0" b="0"/>
            <wp:docPr id="2390" name="Picture 2390"/>
            <wp:cNvGraphicFramePr/>
            <a:graphic xmlns:a="http://schemas.openxmlformats.org/drawingml/2006/main">
              <a:graphicData uri="http://schemas.openxmlformats.org/drawingml/2006/picture">
                <pic:pic xmlns:pic="http://schemas.openxmlformats.org/drawingml/2006/picture">
                  <pic:nvPicPr>
                    <pic:cNvPr id="2390" name="Picture 2390"/>
                    <pic:cNvPicPr/>
                  </pic:nvPicPr>
                  <pic:blipFill>
                    <a:blip r:embed="rId8"/>
                    <a:stretch>
                      <a:fillRect/>
                    </a:stretch>
                  </pic:blipFill>
                  <pic:spPr>
                    <a:xfrm>
                      <a:off x="0" y="0"/>
                      <a:ext cx="228706" cy="228706"/>
                    </a:xfrm>
                    <a:prstGeom prst="rect">
                      <a:avLst/>
                    </a:prstGeom>
                  </pic:spPr>
                </pic:pic>
              </a:graphicData>
            </a:graphic>
          </wp:inline>
        </w:drawing>
      </w:r>
      <w:r>
        <w:rPr>
          <w:rFonts w:ascii="Arial" w:eastAsia="Arial" w:hAnsi="Arial" w:cs="Arial"/>
          <w:sz w:val="20"/>
        </w:rPr>
        <w:t xml:space="preserve"> Сигнальний документ — </w:t>
      </w:r>
      <w:r>
        <w:rPr>
          <w:rFonts w:ascii="Arial" w:eastAsia="Arial" w:hAnsi="Arial" w:cs="Arial"/>
          <w:color w:val="15629D"/>
          <w:sz w:val="20"/>
        </w:rPr>
        <w:t>f418026n97.xls</w:t>
      </w:r>
    </w:p>
    <w:p w:rsidR="00866295" w:rsidRDefault="00BB7200">
      <w:pPr>
        <w:spacing w:after="154" w:line="259" w:lineRule="auto"/>
        <w:ind w:left="-5"/>
        <w:jc w:val="left"/>
      </w:pPr>
      <w:r>
        <w:rPr>
          <w:rFonts w:ascii="Verdana" w:eastAsia="Verdana" w:hAnsi="Verdana" w:cs="Verdana"/>
          <w:sz w:val="23"/>
        </w:rPr>
        <w:t>Публікації документа</w:t>
      </w:r>
    </w:p>
    <w:p w:rsidR="00866295" w:rsidRDefault="00BB7200">
      <w:pPr>
        <w:spacing w:after="8227" w:line="259" w:lineRule="auto"/>
        <w:ind w:left="-60" w:firstLine="0"/>
        <w:jc w:val="left"/>
      </w:pPr>
      <w:r>
        <w:rPr>
          <w:rFonts w:ascii="Calibri" w:eastAsia="Calibri" w:hAnsi="Calibri" w:cs="Calibri"/>
          <w:noProof/>
          <w:sz w:val="22"/>
        </w:rPr>
        <mc:AlternateContent>
          <mc:Choice Requires="wpg">
            <w:drawing>
              <wp:inline distT="0" distB="0" distL="0" distR="0">
                <wp:extent cx="38118" cy="38125"/>
                <wp:effectExtent l="0" t="0" r="0" b="0"/>
                <wp:docPr id="17962" name="Group 17962"/>
                <wp:cNvGraphicFramePr/>
                <a:graphic xmlns:a="http://schemas.openxmlformats.org/drawingml/2006/main">
                  <a:graphicData uri="http://schemas.microsoft.com/office/word/2010/wordprocessingGroup">
                    <wpg:wgp>
                      <wpg:cNvGrpSpPr/>
                      <wpg:grpSpPr>
                        <a:xfrm>
                          <a:off x="0" y="0"/>
                          <a:ext cx="38118" cy="38125"/>
                          <a:chOff x="0" y="0"/>
                          <a:chExt cx="38118" cy="38125"/>
                        </a:xfrm>
                      </wpg:grpSpPr>
                      <wps:wsp>
                        <wps:cNvPr id="2395" name="Shape 2395"/>
                        <wps:cNvSpPr/>
                        <wps:spPr>
                          <a:xfrm>
                            <a:off x="0" y="0"/>
                            <a:ext cx="38118" cy="38125"/>
                          </a:xfrm>
                          <a:custGeom>
                            <a:avLst/>
                            <a:gdLst/>
                            <a:ahLst/>
                            <a:cxnLst/>
                            <a:rect l="0" t="0" r="0" b="0"/>
                            <a:pathLst>
                              <a:path w="38118" h="38125">
                                <a:moveTo>
                                  <a:pt x="19059" y="0"/>
                                </a:moveTo>
                                <a:cubicBezTo>
                                  <a:pt x="31765" y="0"/>
                                  <a:pt x="38118" y="6362"/>
                                  <a:pt x="38118" y="19062"/>
                                </a:cubicBezTo>
                                <a:cubicBezTo>
                                  <a:pt x="38118" y="31762"/>
                                  <a:pt x="31765" y="38125"/>
                                  <a:pt x="19059" y="38125"/>
                                </a:cubicBezTo>
                                <a:cubicBezTo>
                                  <a:pt x="6353" y="38125"/>
                                  <a:pt x="0" y="31762"/>
                                  <a:pt x="0" y="19062"/>
                                </a:cubicBezTo>
                                <a:cubicBezTo>
                                  <a:pt x="0" y="6362"/>
                                  <a:pt x="6353" y="0"/>
                                  <a:pt x="19059" y="0"/>
                                </a:cubicBez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7962" style="width:3.0014pt;height:3.00195pt;mso-position-horizontal-relative:char;mso-position-vertical-relative:line" coordsize="381,381">
                <v:shape id="Shape 2395" style="position:absolute;width:381;height:381;left:0;top:0;" coordsize="38118,38125" path="m19059,0c31765,0,38118,6362,38118,19062c38118,31762,31765,38125,19059,38125c6353,38125,0,31762,0,19062c0,6362,6353,0,19059,0x">
                  <v:stroke weight="0pt" endcap="flat" joinstyle="miter" miterlimit="4" on="false" color="#000000" opacity="0"/>
                  <v:fill on="true" color="#000000"/>
                </v:shape>
              </v:group>
            </w:pict>
          </mc:Fallback>
        </mc:AlternateContent>
      </w:r>
      <w:r>
        <w:rPr>
          <w:rFonts w:ascii="Verdana" w:eastAsia="Verdana" w:hAnsi="Verdana" w:cs="Verdana"/>
          <w:sz w:val="17"/>
        </w:rPr>
        <w:t xml:space="preserve"> Офіційний вісник України від 28.02.2014 — 2014 р., № 16, </w:t>
      </w:r>
      <w:proofErr w:type="spellStart"/>
      <w:r>
        <w:rPr>
          <w:rFonts w:ascii="Verdana" w:eastAsia="Verdana" w:hAnsi="Verdana" w:cs="Verdana"/>
          <w:sz w:val="17"/>
        </w:rPr>
        <w:t>стор</w:t>
      </w:r>
      <w:proofErr w:type="spellEnd"/>
      <w:r>
        <w:rPr>
          <w:rFonts w:ascii="Verdana" w:eastAsia="Verdana" w:hAnsi="Verdana" w:cs="Verdana"/>
          <w:sz w:val="17"/>
        </w:rPr>
        <w:t>. 173, стаття 499, код акту 71506/2014</w:t>
      </w:r>
    </w:p>
    <w:p w:rsidR="00866295" w:rsidRDefault="00BB7200">
      <w:pPr>
        <w:spacing w:after="0" w:line="259" w:lineRule="auto"/>
        <w:ind w:left="-150" w:right="-278" w:firstLine="0"/>
        <w:jc w:val="left"/>
      </w:pPr>
      <w:r>
        <w:rPr>
          <w:rFonts w:ascii="Calibri" w:eastAsia="Calibri" w:hAnsi="Calibri" w:cs="Calibri"/>
          <w:noProof/>
          <w:sz w:val="22"/>
        </w:rPr>
        <w:lastRenderedPageBreak/>
        <mc:AlternateContent>
          <mc:Choice Requires="wpg">
            <w:drawing>
              <wp:inline distT="0" distB="0" distL="0" distR="0">
                <wp:extent cx="6642012" cy="9525"/>
                <wp:effectExtent l="0" t="0" r="0" b="0"/>
                <wp:docPr id="17960" name="Group 17960"/>
                <wp:cNvGraphicFramePr/>
                <a:graphic xmlns:a="http://schemas.openxmlformats.org/drawingml/2006/main">
                  <a:graphicData uri="http://schemas.microsoft.com/office/word/2010/wordprocessingGroup">
                    <wpg:wgp>
                      <wpg:cNvGrpSpPr/>
                      <wpg:grpSpPr>
                        <a:xfrm>
                          <a:off x="0" y="0"/>
                          <a:ext cx="6642012" cy="9525"/>
                          <a:chOff x="0" y="0"/>
                          <a:chExt cx="6642012" cy="9525"/>
                        </a:xfrm>
                      </wpg:grpSpPr>
                      <wps:wsp>
                        <wps:cNvPr id="19511" name="Shape 19511"/>
                        <wps:cNvSpPr/>
                        <wps:spPr>
                          <a:xfrm>
                            <a:off x="0" y="0"/>
                            <a:ext cx="6642012" cy="9525"/>
                          </a:xfrm>
                          <a:custGeom>
                            <a:avLst/>
                            <a:gdLst/>
                            <a:ahLst/>
                            <a:cxnLst/>
                            <a:rect l="0" t="0" r="0" b="0"/>
                            <a:pathLst>
                              <a:path w="6642012" h="9525">
                                <a:moveTo>
                                  <a:pt x="0" y="0"/>
                                </a:moveTo>
                                <a:lnTo>
                                  <a:pt x="6642012" y="0"/>
                                </a:lnTo>
                                <a:lnTo>
                                  <a:pt x="6642012" y="9525"/>
                                </a:lnTo>
                                <a:lnTo>
                                  <a:pt x="0" y="9525"/>
                                </a:lnTo>
                                <a:lnTo>
                                  <a:pt x="0" y="0"/>
                                </a:lnTo>
                              </a:path>
                            </a:pathLst>
                          </a:custGeom>
                          <a:ln w="0" cap="flat">
                            <a:miter lim="100000"/>
                          </a:ln>
                        </wps:spPr>
                        <wps:style>
                          <a:lnRef idx="0">
                            <a:srgbClr val="000000">
                              <a:alpha val="0"/>
                            </a:srgbClr>
                          </a:lnRef>
                          <a:fillRef idx="1">
                            <a:srgbClr val="CCCCCC"/>
                          </a:fillRef>
                          <a:effectRef idx="0">
                            <a:scrgbClr r="0" g="0" b="0"/>
                          </a:effectRef>
                          <a:fontRef idx="none"/>
                        </wps:style>
                        <wps:bodyPr/>
                      </wps:wsp>
                    </wpg:wgp>
                  </a:graphicData>
                </a:graphic>
              </wp:inline>
            </w:drawing>
          </mc:Choice>
          <mc:Fallback xmlns:a="http://schemas.openxmlformats.org/drawingml/2006/main">
            <w:pict>
              <v:group id="Group 17960" style="width:522.993pt;height:0.75pt;mso-position-horizontal-relative:char;mso-position-vertical-relative:line" coordsize="66420,95">
                <v:shape id="Shape 19512" style="position:absolute;width:66420;height:95;left:0;top:0;" coordsize="6642012,9525" path="m0,0l6642012,0l6642012,9525l0,9525l0,0">
                  <v:stroke weight="0pt" endcap="flat" joinstyle="miter" miterlimit="4" on="false" color="#000000" opacity="0"/>
                  <v:fill on="true" color="#cccccc"/>
                </v:shape>
              </v:group>
            </w:pict>
          </mc:Fallback>
        </mc:AlternateContent>
      </w:r>
    </w:p>
    <w:sectPr w:rsidR="00866295">
      <w:headerReference w:type="even" r:id="rId9"/>
      <w:headerReference w:type="default" r:id="rId10"/>
      <w:footerReference w:type="even" r:id="rId11"/>
      <w:footerReference w:type="default" r:id="rId12"/>
      <w:headerReference w:type="first" r:id="rId13"/>
      <w:footerReference w:type="first" r:id="rId14"/>
      <w:pgSz w:w="11900" w:h="16840"/>
      <w:pgMar w:top="576" w:right="988" w:bottom="563" w:left="880" w:header="295" w:footer="3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200" w:rsidRDefault="00BB7200">
      <w:pPr>
        <w:spacing w:after="0" w:line="240" w:lineRule="auto"/>
      </w:pPr>
      <w:r>
        <w:separator/>
      </w:r>
    </w:p>
  </w:endnote>
  <w:endnote w:type="continuationSeparator" w:id="0">
    <w:p w:rsidR="00BB7200" w:rsidRDefault="00BB7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295" w:rsidRDefault="00BB7200">
    <w:pPr>
      <w:tabs>
        <w:tab w:val="right" w:pos="10509"/>
      </w:tabs>
      <w:spacing w:after="0" w:line="259" w:lineRule="auto"/>
      <w:ind w:left="-360" w:right="-477" w:firstLine="0"/>
      <w:jc w:val="left"/>
    </w:pPr>
    <w:r>
      <w:rPr>
        <w:rFonts w:ascii="Arial" w:eastAsia="Arial" w:hAnsi="Arial" w:cs="Arial"/>
        <w:sz w:val="16"/>
      </w:rPr>
      <w:t>http://zakon2.rada.gov.ua/laws/show/z0253­</w:t>
    </w:r>
    <w:r>
      <w:fldChar w:fldCharType="begin"/>
    </w:r>
    <w:r>
      <w:instrText xml:space="preserve"> NUMPAGES   \* MERGEFORMAT </w:instrText>
    </w:r>
    <w:r>
      <w:fldChar w:fldCharType="separate"/>
    </w:r>
    <w:r w:rsidR="00060A79" w:rsidRPr="00060A79">
      <w:rPr>
        <w:rFonts w:ascii="Arial" w:eastAsia="Arial" w:hAnsi="Arial" w:cs="Arial"/>
        <w:noProof/>
        <w:sz w:val="16"/>
      </w:rPr>
      <w:t>13</w:t>
    </w:r>
    <w:r>
      <w:rPr>
        <w:rFonts w:ascii="Arial" w:eastAsia="Arial" w:hAnsi="Arial" w:cs="Arial"/>
        <w:sz w:val="16"/>
      </w:rPr>
      <w:fldChar w:fldCharType="end"/>
    </w:r>
    <w:r>
      <w:rPr>
        <w:rFonts w:ascii="Arial" w:eastAsia="Arial" w:hAnsi="Arial" w:cs="Arial"/>
        <w:sz w:val="16"/>
      </w:rPr>
      <w:t>/print1475508619329201</w:t>
    </w:r>
    <w:r>
      <w:rPr>
        <w:rFonts w:ascii="Arial" w:eastAsia="Arial" w:hAnsi="Arial" w:cs="Arial"/>
        <w:sz w:val="16"/>
      </w:rPr>
      <w:tab/>
    </w:r>
    <w:r>
      <w:fldChar w:fldCharType="begin"/>
    </w:r>
    <w:r>
      <w:instrText xml:space="preserve"> PAGE   \* MERGEFORMAT </w:instrText>
    </w:r>
    <w:r>
      <w:fldChar w:fldCharType="separate"/>
    </w:r>
    <w:r>
      <w:rPr>
        <w:rFonts w:ascii="Arial" w:eastAsia="Arial" w:hAnsi="Arial" w:cs="Arial"/>
        <w:sz w:val="16"/>
      </w:rPr>
      <w:t>1</w:t>
    </w:r>
    <w:r>
      <w:rPr>
        <w:rFonts w:ascii="Arial" w:eastAsia="Arial" w:hAnsi="Arial" w:cs="Arial"/>
        <w:sz w:val="16"/>
      </w:rPr>
      <w:fldChar w:fldCharType="end"/>
    </w:r>
    <w:r>
      <w:rPr>
        <w:rFonts w:ascii="Arial" w:eastAsia="Arial" w:hAnsi="Arial" w:cs="Arial"/>
        <w:sz w:val="16"/>
      </w:rPr>
      <w:t>/</w:t>
    </w:r>
    <w:r>
      <w:fldChar w:fldCharType="begin"/>
    </w:r>
    <w:r>
      <w:instrText xml:space="preserve"> NUMPAGES   \* MERGEFORMAT </w:instrText>
    </w:r>
    <w:r>
      <w:fldChar w:fldCharType="separate"/>
    </w:r>
    <w:r w:rsidR="00060A79" w:rsidRPr="00060A79">
      <w:rPr>
        <w:rFonts w:ascii="Arial" w:eastAsia="Arial" w:hAnsi="Arial" w:cs="Arial"/>
        <w:noProof/>
        <w:sz w:val="16"/>
      </w:rPr>
      <w:t>13</w:t>
    </w:r>
    <w:r>
      <w:rPr>
        <w:rFonts w:ascii="Arial" w:eastAsia="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295" w:rsidRDefault="00BB7200">
    <w:pPr>
      <w:tabs>
        <w:tab w:val="right" w:pos="10509"/>
      </w:tabs>
      <w:spacing w:after="0" w:line="259" w:lineRule="auto"/>
      <w:ind w:left="-360" w:right="-477" w:firstLine="0"/>
      <w:jc w:val="left"/>
    </w:pPr>
    <w:r>
      <w:rPr>
        <w:rFonts w:ascii="Arial" w:eastAsia="Arial" w:hAnsi="Arial" w:cs="Arial"/>
        <w:sz w:val="16"/>
      </w:rPr>
      <w:t>http://zakon2.rada.gov.ua/laws/show/z0253­</w:t>
    </w:r>
    <w:r>
      <w:fldChar w:fldCharType="begin"/>
    </w:r>
    <w:r>
      <w:instrText xml:space="preserve"> NUMPAGES   \* MERGEFORMAT </w:instrText>
    </w:r>
    <w:r>
      <w:fldChar w:fldCharType="separate"/>
    </w:r>
    <w:r w:rsidR="00060A79" w:rsidRPr="00060A79">
      <w:rPr>
        <w:rFonts w:ascii="Arial" w:eastAsia="Arial" w:hAnsi="Arial" w:cs="Arial"/>
        <w:noProof/>
        <w:sz w:val="16"/>
      </w:rPr>
      <w:t>13</w:t>
    </w:r>
    <w:r>
      <w:rPr>
        <w:rFonts w:ascii="Arial" w:eastAsia="Arial" w:hAnsi="Arial" w:cs="Arial"/>
        <w:sz w:val="16"/>
      </w:rPr>
      <w:fldChar w:fldCharType="end"/>
    </w:r>
    <w:r>
      <w:rPr>
        <w:rFonts w:ascii="Arial" w:eastAsia="Arial" w:hAnsi="Arial" w:cs="Arial"/>
        <w:sz w:val="16"/>
      </w:rPr>
      <w:t>/print1475508619329201</w:t>
    </w:r>
    <w:r>
      <w:rPr>
        <w:rFonts w:ascii="Arial" w:eastAsia="Arial" w:hAnsi="Arial" w:cs="Arial"/>
        <w:sz w:val="16"/>
      </w:rPr>
      <w:tab/>
    </w:r>
    <w:r>
      <w:fldChar w:fldCharType="begin"/>
    </w:r>
    <w:r>
      <w:instrText xml:space="preserve"> PAGE   \* MERGEFORMAT </w:instrText>
    </w:r>
    <w:r>
      <w:fldChar w:fldCharType="separate"/>
    </w:r>
    <w:r w:rsidR="00060A79" w:rsidRPr="00060A79">
      <w:rPr>
        <w:rFonts w:ascii="Arial" w:eastAsia="Arial" w:hAnsi="Arial" w:cs="Arial"/>
        <w:noProof/>
        <w:sz w:val="16"/>
      </w:rPr>
      <w:t>13</w:t>
    </w:r>
    <w:r>
      <w:rPr>
        <w:rFonts w:ascii="Arial" w:eastAsia="Arial" w:hAnsi="Arial" w:cs="Arial"/>
        <w:sz w:val="16"/>
      </w:rPr>
      <w:fldChar w:fldCharType="end"/>
    </w:r>
    <w:r>
      <w:rPr>
        <w:rFonts w:ascii="Arial" w:eastAsia="Arial" w:hAnsi="Arial" w:cs="Arial"/>
        <w:sz w:val="16"/>
      </w:rPr>
      <w:t>/</w:t>
    </w:r>
    <w:r>
      <w:fldChar w:fldCharType="begin"/>
    </w:r>
    <w:r>
      <w:instrText xml:space="preserve"> NUMPAGES   \* MERGEFORMAT </w:instrText>
    </w:r>
    <w:r>
      <w:fldChar w:fldCharType="separate"/>
    </w:r>
    <w:r w:rsidR="00060A79" w:rsidRPr="00060A79">
      <w:rPr>
        <w:rFonts w:ascii="Arial" w:eastAsia="Arial" w:hAnsi="Arial" w:cs="Arial"/>
        <w:noProof/>
        <w:sz w:val="16"/>
      </w:rPr>
      <w:t>13</w:t>
    </w:r>
    <w:r>
      <w:rPr>
        <w:rFonts w:ascii="Arial" w:eastAsia="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295" w:rsidRDefault="00BB7200">
    <w:pPr>
      <w:tabs>
        <w:tab w:val="right" w:pos="10509"/>
      </w:tabs>
      <w:spacing w:after="0" w:line="259" w:lineRule="auto"/>
      <w:ind w:left="-360" w:right="-477" w:firstLine="0"/>
      <w:jc w:val="left"/>
    </w:pPr>
    <w:r>
      <w:rPr>
        <w:rFonts w:ascii="Arial" w:eastAsia="Arial" w:hAnsi="Arial" w:cs="Arial"/>
        <w:sz w:val="16"/>
      </w:rPr>
      <w:t>http://zakon2.rada.gov.ua/laws/show/z0253­</w:t>
    </w:r>
    <w:r>
      <w:fldChar w:fldCharType="begin"/>
    </w:r>
    <w:r>
      <w:instrText xml:space="preserve"> NUMPAGES   \* MERGEFORMAT </w:instrText>
    </w:r>
    <w:r>
      <w:fldChar w:fldCharType="separate"/>
    </w:r>
    <w:r w:rsidR="00060A79" w:rsidRPr="00060A79">
      <w:rPr>
        <w:rFonts w:ascii="Arial" w:eastAsia="Arial" w:hAnsi="Arial" w:cs="Arial"/>
        <w:noProof/>
        <w:sz w:val="16"/>
      </w:rPr>
      <w:t>13</w:t>
    </w:r>
    <w:r>
      <w:rPr>
        <w:rFonts w:ascii="Arial" w:eastAsia="Arial" w:hAnsi="Arial" w:cs="Arial"/>
        <w:sz w:val="16"/>
      </w:rPr>
      <w:fldChar w:fldCharType="end"/>
    </w:r>
    <w:r>
      <w:rPr>
        <w:rFonts w:ascii="Arial" w:eastAsia="Arial" w:hAnsi="Arial" w:cs="Arial"/>
        <w:sz w:val="16"/>
      </w:rPr>
      <w:t>/print1475508619329201</w:t>
    </w:r>
    <w:r>
      <w:rPr>
        <w:rFonts w:ascii="Arial" w:eastAsia="Arial" w:hAnsi="Arial" w:cs="Arial"/>
        <w:sz w:val="16"/>
      </w:rPr>
      <w:tab/>
    </w:r>
    <w:r>
      <w:fldChar w:fldCharType="begin"/>
    </w:r>
    <w:r>
      <w:instrText xml:space="preserve"> PAGE   \* MERGEFORMAT </w:instrText>
    </w:r>
    <w:r>
      <w:fldChar w:fldCharType="separate"/>
    </w:r>
    <w:r>
      <w:rPr>
        <w:rFonts w:ascii="Arial" w:eastAsia="Arial" w:hAnsi="Arial" w:cs="Arial"/>
        <w:sz w:val="16"/>
      </w:rPr>
      <w:t>1</w:t>
    </w:r>
    <w:r>
      <w:rPr>
        <w:rFonts w:ascii="Arial" w:eastAsia="Arial" w:hAnsi="Arial" w:cs="Arial"/>
        <w:sz w:val="16"/>
      </w:rPr>
      <w:fldChar w:fldCharType="end"/>
    </w:r>
    <w:r>
      <w:rPr>
        <w:rFonts w:ascii="Arial" w:eastAsia="Arial" w:hAnsi="Arial" w:cs="Arial"/>
        <w:sz w:val="16"/>
      </w:rPr>
      <w:t>/</w:t>
    </w:r>
    <w:r>
      <w:fldChar w:fldCharType="begin"/>
    </w:r>
    <w:r>
      <w:instrText xml:space="preserve"> NUMPAGES   \* MERGEFORMAT </w:instrText>
    </w:r>
    <w:r>
      <w:fldChar w:fldCharType="separate"/>
    </w:r>
    <w:r w:rsidR="00060A79" w:rsidRPr="00060A79">
      <w:rPr>
        <w:rFonts w:ascii="Arial" w:eastAsia="Arial" w:hAnsi="Arial" w:cs="Arial"/>
        <w:noProof/>
        <w:sz w:val="16"/>
      </w:rPr>
      <w:t>13</w:t>
    </w:r>
    <w:r>
      <w:rPr>
        <w:rFonts w:ascii="Arial" w:eastAsia="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200" w:rsidRDefault="00BB7200">
      <w:pPr>
        <w:spacing w:after="0" w:line="240" w:lineRule="auto"/>
      </w:pPr>
      <w:r>
        <w:separator/>
      </w:r>
    </w:p>
  </w:footnote>
  <w:footnote w:type="continuationSeparator" w:id="0">
    <w:p w:rsidR="00BB7200" w:rsidRDefault="00BB72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295" w:rsidRDefault="00BB7200">
    <w:pPr>
      <w:tabs>
        <w:tab w:val="center" w:pos="5496"/>
      </w:tabs>
      <w:spacing w:after="0" w:line="259" w:lineRule="auto"/>
      <w:ind w:left="-360" w:firstLine="0"/>
      <w:jc w:val="left"/>
    </w:pPr>
    <w:r>
      <w:rPr>
        <w:rFonts w:ascii="Arial" w:eastAsia="Arial" w:hAnsi="Arial" w:cs="Arial"/>
        <w:sz w:val="16"/>
      </w:rPr>
      <w:t>14.04.2017</w:t>
    </w:r>
    <w:r>
      <w:rPr>
        <w:rFonts w:ascii="Arial" w:eastAsia="Arial" w:hAnsi="Arial" w:cs="Arial"/>
        <w:sz w:val="16"/>
      </w:rPr>
      <w:tab/>
      <w:t>Про затвердження Порядку визначення потреб населення ... | від 20.01.2014 № 28 (Текст для друку)</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295" w:rsidRDefault="00BB7200">
    <w:pPr>
      <w:tabs>
        <w:tab w:val="center" w:pos="5496"/>
      </w:tabs>
      <w:spacing w:after="0" w:line="259" w:lineRule="auto"/>
      <w:ind w:left="-360" w:firstLine="0"/>
      <w:jc w:val="left"/>
    </w:pPr>
    <w:r>
      <w:rPr>
        <w:rFonts w:ascii="Arial" w:eastAsia="Arial" w:hAnsi="Arial" w:cs="Arial"/>
        <w:sz w:val="16"/>
      </w:rPr>
      <w:t>14.04.2017</w:t>
    </w:r>
    <w:r>
      <w:rPr>
        <w:rFonts w:ascii="Arial" w:eastAsia="Arial" w:hAnsi="Arial" w:cs="Arial"/>
        <w:sz w:val="16"/>
      </w:rPr>
      <w:tab/>
      <w:t>Про затвердження Порядку визначення потреб населення ... | від 20.0</w:t>
    </w:r>
    <w:r>
      <w:rPr>
        <w:rFonts w:ascii="Arial" w:eastAsia="Arial" w:hAnsi="Arial" w:cs="Arial"/>
        <w:sz w:val="16"/>
      </w:rPr>
      <w:t>1.2014 № 28 (Текст для друку)</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295" w:rsidRDefault="00BB7200">
    <w:pPr>
      <w:tabs>
        <w:tab w:val="center" w:pos="5496"/>
      </w:tabs>
      <w:spacing w:after="0" w:line="259" w:lineRule="auto"/>
      <w:ind w:left="-360" w:firstLine="0"/>
      <w:jc w:val="left"/>
    </w:pPr>
    <w:r>
      <w:rPr>
        <w:rFonts w:ascii="Arial" w:eastAsia="Arial" w:hAnsi="Arial" w:cs="Arial"/>
        <w:sz w:val="16"/>
      </w:rPr>
      <w:t>14.04.2017</w:t>
    </w:r>
    <w:r>
      <w:rPr>
        <w:rFonts w:ascii="Arial" w:eastAsia="Arial" w:hAnsi="Arial" w:cs="Arial"/>
        <w:sz w:val="16"/>
      </w:rPr>
      <w:tab/>
      <w:t>Про затвердження Порядку визначення потреб населення ... | від 20.01.2014 № 28 (Текст для друку)</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F29C6"/>
    <w:multiLevelType w:val="multilevel"/>
    <w:tmpl w:val="712C120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E8161E0"/>
    <w:multiLevelType w:val="hybridMultilevel"/>
    <w:tmpl w:val="30BAA850"/>
    <w:lvl w:ilvl="0" w:tplc="89B44D50">
      <w:start w:val="1"/>
      <w:numFmt w:val="decimal"/>
      <w:lvlText w:val="%1)"/>
      <w:lvlJc w:val="left"/>
      <w:pPr>
        <w:ind w:left="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A0473A">
      <w:start w:val="1"/>
      <w:numFmt w:val="lowerLetter"/>
      <w:lvlText w:val="%2"/>
      <w:lvlJc w:val="left"/>
      <w:pPr>
        <w:ind w:left="1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AA6C1C">
      <w:start w:val="1"/>
      <w:numFmt w:val="lowerRoman"/>
      <w:lvlText w:val="%3"/>
      <w:lvlJc w:val="left"/>
      <w:pPr>
        <w:ind w:left="2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004D9C">
      <w:start w:val="1"/>
      <w:numFmt w:val="decimal"/>
      <w:lvlText w:val="%4"/>
      <w:lvlJc w:val="left"/>
      <w:pPr>
        <w:ind w:left="2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AC6D00">
      <w:start w:val="1"/>
      <w:numFmt w:val="lowerLetter"/>
      <w:lvlText w:val="%5"/>
      <w:lvlJc w:val="left"/>
      <w:pPr>
        <w:ind w:left="3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1EB024">
      <w:start w:val="1"/>
      <w:numFmt w:val="lowerRoman"/>
      <w:lvlText w:val="%6"/>
      <w:lvlJc w:val="left"/>
      <w:pPr>
        <w:ind w:left="4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E6691C">
      <w:start w:val="1"/>
      <w:numFmt w:val="decimal"/>
      <w:lvlText w:val="%7"/>
      <w:lvlJc w:val="left"/>
      <w:pPr>
        <w:ind w:left="5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065CDA">
      <w:start w:val="1"/>
      <w:numFmt w:val="lowerLetter"/>
      <w:lvlText w:val="%8"/>
      <w:lvlJc w:val="left"/>
      <w:pPr>
        <w:ind w:left="5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5E22FC">
      <w:start w:val="1"/>
      <w:numFmt w:val="lowerRoman"/>
      <w:lvlText w:val="%9"/>
      <w:lvlJc w:val="left"/>
      <w:pPr>
        <w:ind w:left="6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2A96006"/>
    <w:multiLevelType w:val="hybridMultilevel"/>
    <w:tmpl w:val="2BB06B98"/>
    <w:lvl w:ilvl="0" w:tplc="1BF859D4">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C2DE0A">
      <w:start w:val="1"/>
      <w:numFmt w:val="lowerLetter"/>
      <w:lvlText w:val="%2"/>
      <w:lvlJc w:val="left"/>
      <w:pPr>
        <w:ind w:left="1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E87078">
      <w:start w:val="1"/>
      <w:numFmt w:val="lowerRoman"/>
      <w:lvlText w:val="%3"/>
      <w:lvlJc w:val="left"/>
      <w:pPr>
        <w:ind w:left="2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0EAE12">
      <w:start w:val="1"/>
      <w:numFmt w:val="decimal"/>
      <w:lvlText w:val="%4"/>
      <w:lvlJc w:val="left"/>
      <w:pPr>
        <w:ind w:left="2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B8C608">
      <w:start w:val="1"/>
      <w:numFmt w:val="lowerLetter"/>
      <w:lvlText w:val="%5"/>
      <w:lvlJc w:val="left"/>
      <w:pPr>
        <w:ind w:left="3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6A2A94">
      <w:start w:val="1"/>
      <w:numFmt w:val="lowerRoman"/>
      <w:lvlText w:val="%6"/>
      <w:lvlJc w:val="left"/>
      <w:pPr>
        <w:ind w:left="4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D40748">
      <w:start w:val="1"/>
      <w:numFmt w:val="decimal"/>
      <w:lvlText w:val="%7"/>
      <w:lvlJc w:val="left"/>
      <w:pPr>
        <w:ind w:left="5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9A87FA">
      <w:start w:val="1"/>
      <w:numFmt w:val="lowerLetter"/>
      <w:lvlText w:val="%8"/>
      <w:lvlJc w:val="left"/>
      <w:pPr>
        <w:ind w:left="5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48B13A">
      <w:start w:val="1"/>
      <w:numFmt w:val="lowerRoman"/>
      <w:lvlText w:val="%9"/>
      <w:lvlJc w:val="left"/>
      <w:pPr>
        <w:ind w:left="6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295"/>
    <w:rsid w:val="00060A79"/>
    <w:rsid w:val="00685E96"/>
    <w:rsid w:val="00866295"/>
    <w:rsid w:val="00BB72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2DE467-FC97-4109-8000-130DCF457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39" w:line="242" w:lineRule="auto"/>
      <w:ind w:left="137"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10926</Words>
  <Characters>6229</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Kuprii</dc:creator>
  <cp:keywords/>
  <cp:lastModifiedBy>Volodymyr Kuprii</cp:lastModifiedBy>
  <cp:revision>4</cp:revision>
  <cp:lastPrinted>2017-05-11T06:53:00Z</cp:lastPrinted>
  <dcterms:created xsi:type="dcterms:W3CDTF">2017-05-11T06:53:00Z</dcterms:created>
  <dcterms:modified xsi:type="dcterms:W3CDTF">2017-05-11T06:53:00Z</dcterms:modified>
</cp:coreProperties>
</file>